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0" w:rsidRPr="00E07C7E" w:rsidRDefault="001665B0" w:rsidP="001665B0">
      <w:pPr>
        <w:jc w:val="center"/>
      </w:pPr>
      <w:r w:rsidRPr="00E07C7E">
        <w:t>МИНИСТЕРСТВО ОБРАЗОВАНИЯ И НАУКИ РОССИЙСКОЙ ФЕДЕРАЦИИ</w:t>
      </w:r>
    </w:p>
    <w:p w:rsidR="001665B0" w:rsidRPr="00152216" w:rsidRDefault="001665B0" w:rsidP="001665B0">
      <w:pPr>
        <w:autoSpaceDE w:val="0"/>
        <w:autoSpaceDN w:val="0"/>
        <w:adjustRightInd w:val="0"/>
        <w:jc w:val="center"/>
      </w:pPr>
      <w:r w:rsidRPr="00152216">
        <w:t>Федеральное государственное автономное образовательное у</w:t>
      </w:r>
      <w:r>
        <w:t>чреждение высшего образования «Н</w:t>
      </w:r>
      <w:r w:rsidRPr="00152216">
        <w:t>ижегородский государственный университет им. Н.</w:t>
      </w:r>
      <w:r>
        <w:t>И</w:t>
      </w:r>
      <w:r w:rsidRPr="00152216">
        <w:rPr>
          <w:caps/>
        </w:rPr>
        <w:t xml:space="preserve">. </w:t>
      </w:r>
      <w:r>
        <w:rPr>
          <w:caps/>
        </w:rPr>
        <w:t>Л</w:t>
      </w:r>
      <w:r w:rsidRPr="00152216">
        <w:t>обачевского»</w:t>
      </w:r>
      <w:r w:rsidRPr="00152216">
        <w:br/>
        <w:t xml:space="preserve"> </w:t>
      </w:r>
    </w:p>
    <w:p w:rsidR="001665B0" w:rsidRPr="00E07C7E" w:rsidRDefault="001665B0" w:rsidP="001665B0">
      <w:pPr>
        <w:autoSpaceDE w:val="0"/>
        <w:autoSpaceDN w:val="0"/>
        <w:adjustRightInd w:val="0"/>
        <w:spacing w:line="360" w:lineRule="auto"/>
        <w:jc w:val="center"/>
      </w:pPr>
      <w:r w:rsidRPr="00E07C7E">
        <w:t xml:space="preserve">Биологический факультет </w:t>
      </w:r>
    </w:p>
    <w:p w:rsidR="001665B0" w:rsidRPr="00E07C7E" w:rsidRDefault="001665B0" w:rsidP="001665B0">
      <w:pPr>
        <w:jc w:val="center"/>
      </w:pPr>
    </w:p>
    <w:p w:rsidR="001665B0" w:rsidRDefault="001665B0" w:rsidP="001665B0">
      <w:pPr>
        <w:jc w:val="right"/>
      </w:pPr>
    </w:p>
    <w:p w:rsidR="001665B0" w:rsidRPr="00E07C7E" w:rsidRDefault="001665B0" w:rsidP="001665B0">
      <w:pPr>
        <w:jc w:val="right"/>
      </w:pPr>
      <w:r w:rsidRPr="00E07C7E">
        <w:t>УТВЕРЖДАЮ</w:t>
      </w:r>
    </w:p>
    <w:p w:rsidR="001665B0" w:rsidRPr="00E07C7E" w:rsidRDefault="001665B0" w:rsidP="001665B0">
      <w:pPr>
        <w:jc w:val="right"/>
      </w:pPr>
    </w:p>
    <w:p w:rsidR="001665B0" w:rsidRPr="00E07C7E" w:rsidRDefault="001665B0" w:rsidP="001665B0">
      <w:pPr>
        <w:jc w:val="right"/>
      </w:pPr>
    </w:p>
    <w:p w:rsidR="001665B0" w:rsidRPr="00E07C7E" w:rsidRDefault="001665B0" w:rsidP="001665B0">
      <w:pPr>
        <w:jc w:val="right"/>
      </w:pPr>
      <w:r w:rsidRPr="00E07C7E">
        <w:t xml:space="preserve">декан биологического факультета </w:t>
      </w:r>
    </w:p>
    <w:p w:rsidR="001665B0" w:rsidRPr="00E07C7E" w:rsidRDefault="001665B0" w:rsidP="001665B0">
      <w:pPr>
        <w:jc w:val="right"/>
      </w:pPr>
      <w:proofErr w:type="gramStart"/>
      <w:r w:rsidRPr="00E07C7E">
        <w:t>д.б</w:t>
      </w:r>
      <w:proofErr w:type="gramEnd"/>
      <w:r w:rsidRPr="00E07C7E">
        <w:t xml:space="preserve">.н.  проф. Веселов А.П._______   </w:t>
      </w:r>
    </w:p>
    <w:p w:rsidR="001665B0" w:rsidRPr="00E07C7E" w:rsidRDefault="001665B0" w:rsidP="001665B0">
      <w:pPr>
        <w:jc w:val="right"/>
      </w:pPr>
    </w:p>
    <w:p w:rsidR="001665B0" w:rsidRPr="00E07C7E" w:rsidRDefault="001665B0" w:rsidP="001665B0">
      <w:pPr>
        <w:jc w:val="right"/>
      </w:pPr>
      <w:r w:rsidRPr="00E07C7E">
        <w:t>"_____"__________________20</w:t>
      </w:r>
      <w:r>
        <w:t>__</w:t>
      </w:r>
      <w:r w:rsidRPr="00E07C7E">
        <w:t>г.</w:t>
      </w:r>
    </w:p>
    <w:p w:rsidR="001665B0" w:rsidRPr="00E07C7E" w:rsidRDefault="001665B0" w:rsidP="001665B0">
      <w:pPr>
        <w:tabs>
          <w:tab w:val="left" w:pos="5670"/>
        </w:tabs>
        <w:ind w:left="5670" w:hanging="567"/>
      </w:pPr>
    </w:p>
    <w:p w:rsidR="001665B0" w:rsidRPr="00E07C7E" w:rsidRDefault="001665B0" w:rsidP="001665B0">
      <w:pPr>
        <w:tabs>
          <w:tab w:val="left" w:pos="5670"/>
        </w:tabs>
        <w:ind w:left="5670" w:hanging="567"/>
      </w:pPr>
    </w:p>
    <w:p w:rsidR="001665B0" w:rsidRPr="00E07C7E" w:rsidRDefault="001665B0" w:rsidP="001665B0">
      <w:pPr>
        <w:jc w:val="center"/>
      </w:pPr>
      <w:r w:rsidRPr="00E07C7E">
        <w:rPr>
          <w:b/>
        </w:rPr>
        <w:t xml:space="preserve">Рабочая программа дисциплины </w:t>
      </w:r>
    </w:p>
    <w:p w:rsidR="001665B0" w:rsidRPr="00E07C7E" w:rsidRDefault="001665B0" w:rsidP="001665B0">
      <w:pPr>
        <w:spacing w:line="360" w:lineRule="auto"/>
        <w:jc w:val="center"/>
        <w:rPr>
          <w:bCs/>
          <w:color w:val="000000"/>
        </w:rPr>
      </w:pPr>
      <w:r>
        <w:rPr>
          <w:b/>
        </w:rPr>
        <w:t>Биоэлектрические явления</w:t>
      </w:r>
    </w:p>
    <w:p w:rsidR="001665B0" w:rsidRPr="00E07C7E" w:rsidRDefault="001665B0" w:rsidP="001665B0">
      <w:pPr>
        <w:spacing w:line="360" w:lineRule="auto"/>
        <w:jc w:val="center"/>
        <w:rPr>
          <w:bCs/>
          <w:color w:val="000000"/>
        </w:rPr>
      </w:pPr>
      <w:r w:rsidRPr="00E07C7E">
        <w:rPr>
          <w:bCs/>
          <w:color w:val="000000"/>
        </w:rPr>
        <w:t>Направление подготовки</w:t>
      </w:r>
    </w:p>
    <w:p w:rsidR="001665B0" w:rsidRDefault="001665B0" w:rsidP="001665B0">
      <w:pPr>
        <w:spacing w:line="360" w:lineRule="auto"/>
        <w:jc w:val="center"/>
        <w:rPr>
          <w:b/>
          <w:bCs/>
          <w:color w:val="000000"/>
        </w:rPr>
      </w:pPr>
      <w:r w:rsidRPr="006C752F">
        <w:rPr>
          <w:b/>
          <w:bCs/>
          <w:color w:val="000000"/>
        </w:rPr>
        <w:t>020400 Биология</w:t>
      </w:r>
    </w:p>
    <w:p w:rsidR="001665B0" w:rsidRPr="006C752F" w:rsidRDefault="001665B0" w:rsidP="001665B0">
      <w:pPr>
        <w:spacing w:line="360" w:lineRule="auto"/>
        <w:jc w:val="center"/>
        <w:rPr>
          <w:b/>
          <w:bCs/>
          <w:color w:val="000000"/>
        </w:rPr>
      </w:pPr>
    </w:p>
    <w:p w:rsidR="001665B0" w:rsidRDefault="001665B0" w:rsidP="001665B0">
      <w:pPr>
        <w:jc w:val="center"/>
      </w:pPr>
      <w:r w:rsidRPr="00F64CB8">
        <w:t>Профил</w:t>
      </w:r>
      <w:r>
        <w:t>и</w:t>
      </w:r>
      <w:r w:rsidRPr="00F64CB8">
        <w:t xml:space="preserve"> подготовки</w:t>
      </w:r>
    </w:p>
    <w:p w:rsidR="001665B0" w:rsidRPr="00411C4D" w:rsidRDefault="001665B0" w:rsidP="001665B0">
      <w:pPr>
        <w:jc w:val="center"/>
      </w:pPr>
      <w:r>
        <w:t xml:space="preserve"> </w:t>
      </w:r>
      <w:r w:rsidRPr="00CC30D3">
        <w:rPr>
          <w:b/>
          <w:i/>
        </w:rPr>
        <w:t>«</w:t>
      </w:r>
      <w:r>
        <w:rPr>
          <w:b/>
          <w:i/>
        </w:rPr>
        <w:t>Физиология человека и животных</w:t>
      </w:r>
      <w:r w:rsidRPr="00CC30D3">
        <w:rPr>
          <w:b/>
          <w:i/>
        </w:rPr>
        <w:t>»</w:t>
      </w:r>
      <w:r>
        <w:rPr>
          <w:b/>
          <w:i/>
        </w:rPr>
        <w:t>, «Общая биология», «Зоология», «Биохимия», «Молекулярная биология и иммунология», «Биофизика», «</w:t>
      </w:r>
      <w:proofErr w:type="spellStart"/>
      <w:r>
        <w:rPr>
          <w:b/>
          <w:i/>
        </w:rPr>
        <w:t>Нейробиология</w:t>
      </w:r>
      <w:proofErr w:type="spellEnd"/>
      <w:r>
        <w:rPr>
          <w:b/>
          <w:i/>
        </w:rPr>
        <w:t>», «Биомедицина»</w:t>
      </w:r>
    </w:p>
    <w:p w:rsidR="001665B0" w:rsidRPr="00E07C7E" w:rsidRDefault="001665B0" w:rsidP="001665B0">
      <w:pPr>
        <w:spacing w:line="360" w:lineRule="auto"/>
        <w:jc w:val="center"/>
        <w:rPr>
          <w:bCs/>
          <w:color w:val="000000"/>
        </w:rPr>
      </w:pPr>
    </w:p>
    <w:p w:rsidR="001665B0" w:rsidRPr="00E07C7E" w:rsidRDefault="001665B0" w:rsidP="001665B0">
      <w:pPr>
        <w:spacing w:line="360" w:lineRule="auto"/>
        <w:jc w:val="center"/>
        <w:rPr>
          <w:bCs/>
          <w:color w:val="000000"/>
        </w:rPr>
      </w:pPr>
      <w:r w:rsidRPr="00E07C7E">
        <w:rPr>
          <w:bCs/>
          <w:color w:val="000000"/>
        </w:rPr>
        <w:t>Квалификация (степень) выпускника</w:t>
      </w:r>
    </w:p>
    <w:p w:rsidR="001665B0" w:rsidRPr="006C752F" w:rsidRDefault="001665B0" w:rsidP="001665B0">
      <w:pPr>
        <w:spacing w:line="360" w:lineRule="auto"/>
        <w:jc w:val="center"/>
        <w:rPr>
          <w:b/>
          <w:bCs/>
          <w:color w:val="000000"/>
        </w:rPr>
      </w:pPr>
      <w:r w:rsidRPr="006C752F">
        <w:rPr>
          <w:b/>
          <w:bCs/>
          <w:color w:val="000000"/>
        </w:rPr>
        <w:t>бакалавр</w:t>
      </w:r>
    </w:p>
    <w:p w:rsidR="001665B0" w:rsidRPr="00E07C7E" w:rsidRDefault="001665B0" w:rsidP="001665B0">
      <w:pPr>
        <w:spacing w:line="360" w:lineRule="auto"/>
        <w:jc w:val="center"/>
        <w:rPr>
          <w:bCs/>
          <w:color w:val="000000"/>
        </w:rPr>
      </w:pPr>
    </w:p>
    <w:p w:rsidR="001665B0" w:rsidRPr="00E07C7E" w:rsidRDefault="001665B0" w:rsidP="001665B0">
      <w:pPr>
        <w:spacing w:line="360" w:lineRule="auto"/>
        <w:jc w:val="center"/>
        <w:rPr>
          <w:bCs/>
          <w:color w:val="000000"/>
        </w:rPr>
      </w:pPr>
      <w:r w:rsidRPr="00E07C7E">
        <w:rPr>
          <w:bCs/>
          <w:color w:val="000000"/>
        </w:rPr>
        <w:t>Форма обучения</w:t>
      </w:r>
    </w:p>
    <w:p w:rsidR="001665B0" w:rsidRDefault="001665B0" w:rsidP="001665B0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Pr="006C752F">
        <w:rPr>
          <w:b/>
          <w:bCs/>
          <w:color w:val="000000"/>
        </w:rPr>
        <w:t>чная</w:t>
      </w:r>
    </w:p>
    <w:p w:rsidR="001665B0" w:rsidRDefault="001665B0" w:rsidP="001665B0">
      <w:pPr>
        <w:spacing w:line="360" w:lineRule="auto"/>
        <w:jc w:val="center"/>
        <w:rPr>
          <w:b/>
          <w:bCs/>
          <w:color w:val="000000"/>
        </w:rPr>
      </w:pPr>
    </w:p>
    <w:p w:rsidR="001665B0" w:rsidRDefault="001665B0" w:rsidP="001665B0">
      <w:pPr>
        <w:spacing w:line="360" w:lineRule="auto"/>
        <w:jc w:val="center"/>
        <w:rPr>
          <w:b/>
          <w:bCs/>
          <w:color w:val="000000"/>
        </w:rPr>
      </w:pPr>
    </w:p>
    <w:p w:rsidR="001665B0" w:rsidRDefault="001665B0" w:rsidP="001665B0">
      <w:pPr>
        <w:spacing w:line="360" w:lineRule="auto"/>
        <w:jc w:val="center"/>
        <w:rPr>
          <w:b/>
          <w:bCs/>
          <w:color w:val="000000"/>
        </w:rPr>
      </w:pPr>
    </w:p>
    <w:p w:rsidR="001665B0" w:rsidRDefault="001665B0" w:rsidP="001665B0">
      <w:pPr>
        <w:spacing w:line="360" w:lineRule="auto"/>
        <w:jc w:val="center"/>
        <w:rPr>
          <w:b/>
          <w:bCs/>
          <w:color w:val="000000"/>
        </w:rPr>
      </w:pPr>
    </w:p>
    <w:p w:rsidR="001665B0" w:rsidRPr="00E07C7E" w:rsidRDefault="001665B0" w:rsidP="001665B0"/>
    <w:p w:rsidR="001665B0" w:rsidRPr="00E07C7E" w:rsidRDefault="001665B0" w:rsidP="001665B0">
      <w:pPr>
        <w:jc w:val="center"/>
      </w:pPr>
      <w:r w:rsidRPr="00E07C7E">
        <w:t>Нижний Новгород</w:t>
      </w:r>
    </w:p>
    <w:p w:rsidR="001665B0" w:rsidRPr="00E07C7E" w:rsidRDefault="001665B0" w:rsidP="001665B0">
      <w:pPr>
        <w:jc w:val="center"/>
      </w:pPr>
      <w:r w:rsidRPr="00E07C7E">
        <w:t>201</w:t>
      </w:r>
      <w:r>
        <w:t xml:space="preserve">4 </w:t>
      </w:r>
    </w:p>
    <w:p w:rsidR="004204FB" w:rsidRPr="007D2FFC" w:rsidRDefault="001665B0" w:rsidP="004204FB">
      <w:pPr>
        <w:spacing w:before="60"/>
        <w:ind w:firstLine="709"/>
        <w:jc w:val="both"/>
        <w:rPr>
          <w:b/>
        </w:rPr>
      </w:pPr>
      <w:r w:rsidRPr="00E07C7E">
        <w:br w:type="page"/>
      </w:r>
      <w:r w:rsidR="004204FB" w:rsidRPr="007D2FFC">
        <w:rPr>
          <w:b/>
        </w:rPr>
        <w:lastRenderedPageBreak/>
        <w:t>1. Цели освоения дисциплины</w:t>
      </w:r>
    </w:p>
    <w:p w:rsidR="004204FB" w:rsidRPr="007D2FFC" w:rsidRDefault="004204FB" w:rsidP="004204FB">
      <w:pPr>
        <w:spacing w:before="60"/>
        <w:ind w:firstLine="709"/>
        <w:jc w:val="both"/>
      </w:pPr>
      <w:r w:rsidRPr="007D2FFC">
        <w:t>Цель дисциплины</w:t>
      </w:r>
      <w:r w:rsidR="006E47D0" w:rsidRPr="007D2FFC">
        <w:t xml:space="preserve"> «Б</w:t>
      </w:r>
      <w:r w:rsidRPr="007D2FFC">
        <w:t>иоэлектрические явления</w:t>
      </w:r>
      <w:r w:rsidR="006E47D0" w:rsidRPr="007D2FFC">
        <w:t>» является</w:t>
      </w:r>
      <w:r w:rsidRPr="007D2FFC">
        <w:t xml:space="preserve"> изучение студентами в сравнительном аспекте основных проблем общей и прикладной электрофизиологии.</w:t>
      </w:r>
      <w:r w:rsidR="00F25271">
        <w:t xml:space="preserve"> </w:t>
      </w:r>
      <w:proofErr w:type="gramStart"/>
      <w:r w:rsidR="006E47D0" w:rsidRPr="007D2FFC">
        <w:t>Ф</w:t>
      </w:r>
      <w:proofErr w:type="gramEnd"/>
      <w:r w:rsidRPr="007D2FFC">
        <w:t>ормирование метода познания, при помощи которого в контролируемых и управляемых условиях исследуются явления действительности. Отличаясь от наблюдения активным оперированием изучаемым объектом, эксперимент осуществляется на основе теории, определяющей постановку задач и интерпретацию его результатов. Главной задачей эксперимента служит проверка гипотез и предсказаний теории, имеющих принципиальное значение. В связи с этим эксперимент, как одна из форм практики, выполняет функцию критерия истинности научного познания в целом.</w:t>
      </w:r>
    </w:p>
    <w:p w:rsidR="004204FB" w:rsidRPr="007D2FFC" w:rsidRDefault="004204FB" w:rsidP="004204FB">
      <w:pPr>
        <w:spacing w:before="60"/>
        <w:ind w:firstLine="709"/>
        <w:jc w:val="both"/>
      </w:pPr>
    </w:p>
    <w:p w:rsidR="004204FB" w:rsidRPr="007D2FFC" w:rsidRDefault="004204FB" w:rsidP="004204FB">
      <w:pPr>
        <w:spacing w:after="200"/>
        <w:ind w:firstLine="709"/>
        <w:jc w:val="both"/>
      </w:pPr>
      <w:r w:rsidRPr="007D2FFC">
        <w:rPr>
          <w:b/>
        </w:rPr>
        <w:t xml:space="preserve">2. Место дисциплины в структуре ООП </w:t>
      </w:r>
      <w:r w:rsidRPr="007D2FFC">
        <w:t xml:space="preserve">основная дисциплина </w:t>
      </w:r>
      <w:r w:rsidRPr="007D2FFC">
        <w:rPr>
          <w:bCs/>
          <w:color w:val="000000"/>
        </w:rPr>
        <w:t xml:space="preserve">вариативной части </w:t>
      </w:r>
      <w:r w:rsidRPr="007D2FFC">
        <w:t xml:space="preserve">профессионального цикла Б.3, преподается на </w:t>
      </w:r>
      <w:r w:rsidR="00E80A1E">
        <w:t>3 курсе в 5</w:t>
      </w:r>
      <w:r w:rsidRPr="007D2FFC">
        <w:t xml:space="preserve"> семестре</w:t>
      </w:r>
      <w:r w:rsidRPr="007D2FFC">
        <w:rPr>
          <w:i/>
        </w:rPr>
        <w:t xml:space="preserve">. </w:t>
      </w:r>
      <w:r w:rsidRPr="007D2FFC">
        <w:t>Для изучения курса “</w:t>
      </w:r>
      <w:r w:rsidR="006E47D0" w:rsidRPr="007D2FFC">
        <w:t xml:space="preserve"> Биоэлектрические явления </w:t>
      </w:r>
      <w:r w:rsidRPr="007D2FFC">
        <w:t xml:space="preserve">” студентам необходимо владеть знаниями по физике, химии, математике, анатомии человека. </w:t>
      </w:r>
    </w:p>
    <w:p w:rsidR="004204FB" w:rsidRPr="007D2FFC" w:rsidRDefault="004204FB" w:rsidP="004204FB">
      <w:pPr>
        <w:tabs>
          <w:tab w:val="left" w:pos="342"/>
        </w:tabs>
        <w:spacing w:before="60" w:after="200"/>
        <w:ind w:firstLine="709"/>
        <w:jc w:val="both"/>
        <w:rPr>
          <w:b/>
        </w:rPr>
      </w:pPr>
      <w:r w:rsidRPr="007D2FFC">
        <w:rPr>
          <w:b/>
        </w:rPr>
        <w:t xml:space="preserve">3. Требования к результатам освоения дисциплины </w:t>
      </w:r>
    </w:p>
    <w:p w:rsidR="004204FB" w:rsidRPr="007D2FFC" w:rsidRDefault="004204FB" w:rsidP="004204FB">
      <w:pPr>
        <w:tabs>
          <w:tab w:val="left" w:pos="709"/>
        </w:tabs>
        <w:ind w:left="567"/>
        <w:jc w:val="both"/>
      </w:pPr>
      <w:r w:rsidRPr="007D2FFC">
        <w:t xml:space="preserve">Процесс изучения дисциплины направлен на формирование, углубление и развитие следующих компетенций профиля «Биология»: </w:t>
      </w:r>
    </w:p>
    <w:p w:rsidR="004204FB" w:rsidRPr="007D2FFC" w:rsidRDefault="004204FB" w:rsidP="004204FB">
      <w:pPr>
        <w:pStyle w:val="a3"/>
        <w:spacing w:after="0"/>
        <w:ind w:left="0" w:firstLine="567"/>
        <w:contextualSpacing/>
        <w:jc w:val="both"/>
      </w:pPr>
      <w:r w:rsidRPr="007D2FFC">
        <w:t xml:space="preserve">ОК-3 - приобретает новые знания и формирует суждения по научным, социальным и другим проблемам, используя современные образовательные и информационные технологии; </w:t>
      </w:r>
    </w:p>
    <w:p w:rsidR="004204FB" w:rsidRPr="007D2FFC" w:rsidRDefault="004204FB" w:rsidP="004204FB">
      <w:pPr>
        <w:pStyle w:val="a3"/>
        <w:spacing w:after="0"/>
        <w:ind w:left="0" w:firstLine="567"/>
        <w:contextualSpacing/>
        <w:jc w:val="both"/>
      </w:pPr>
      <w:r w:rsidRPr="007D2FFC">
        <w:t xml:space="preserve">ОК-10 – владеет основными методами защиты производственного персонала и населения от возможных последствий аварий, катастроф, стихийных бедствий; </w:t>
      </w:r>
    </w:p>
    <w:p w:rsidR="004204FB" w:rsidRPr="007D2FFC" w:rsidRDefault="004204FB" w:rsidP="004204FB">
      <w:pPr>
        <w:spacing w:before="60"/>
        <w:ind w:firstLine="567"/>
        <w:contextualSpacing/>
        <w:jc w:val="both"/>
        <w:rPr>
          <w:lang w:eastAsia="ar-SA"/>
        </w:rPr>
      </w:pPr>
      <w:r w:rsidRPr="007D2FFC">
        <w:rPr>
          <w:lang w:eastAsia="ar-SA"/>
        </w:rPr>
        <w:t>ОПК-2 - применение современных экспериментальных методов работы с биологическими объектами в полевых и лабораторных условиях, навыков работы с современной аппаратурой;</w:t>
      </w:r>
    </w:p>
    <w:p w:rsidR="004204FB" w:rsidRPr="007D2FFC" w:rsidRDefault="004204FB" w:rsidP="004204FB">
      <w:pPr>
        <w:spacing w:before="60"/>
        <w:ind w:firstLine="567"/>
        <w:contextualSpacing/>
        <w:jc w:val="both"/>
        <w:rPr>
          <w:lang w:eastAsia="ar-SA"/>
        </w:rPr>
      </w:pPr>
      <w:r w:rsidRPr="007D2FFC">
        <w:rPr>
          <w:bCs/>
          <w:iCs/>
        </w:rPr>
        <w:t xml:space="preserve">ППК-5 - </w:t>
      </w:r>
      <w:r w:rsidRPr="007D2FFC">
        <w:t xml:space="preserve">демонстрирует и применяет теоретические и прикладные знания </w:t>
      </w:r>
      <w:r w:rsidRPr="007D2FFC">
        <w:rPr>
          <w:bCs/>
          <w:iCs/>
        </w:rPr>
        <w:t>функциональной организации человека и животных, механизмов гомеостатической регуляции, принципов и закономерностей индивидуального развития, современных проблем физиологии и биомедицины; владеет методами функциональной диагностики и коррекции состояния организма, а также методами физико-химической и клеточной биологии, методами моделирования патофизиологических состояний. Лекарственных средств, и использует их в научно-исследовательской деятельности для решения задач физиологии труда, санитарно-эпидемиологического контроля, токсикологии, фармацевтики, сельского хозяйства.</w:t>
      </w:r>
    </w:p>
    <w:p w:rsidR="004204FB" w:rsidRPr="007D2FFC" w:rsidRDefault="004204FB" w:rsidP="004204FB">
      <w:pPr>
        <w:spacing w:after="200"/>
        <w:ind w:firstLine="567"/>
        <w:jc w:val="both"/>
        <w:rPr>
          <w:lang w:eastAsia="ar-SA"/>
        </w:rPr>
      </w:pPr>
    </w:p>
    <w:p w:rsidR="004204FB" w:rsidRPr="007D2FFC" w:rsidRDefault="004204FB" w:rsidP="004204FB">
      <w:pPr>
        <w:spacing w:after="200"/>
        <w:ind w:firstLine="567"/>
        <w:jc w:val="both"/>
        <w:rPr>
          <w:lang w:eastAsia="ar-SA"/>
        </w:rPr>
      </w:pPr>
      <w:r w:rsidRPr="007D2FFC">
        <w:rPr>
          <w:lang w:eastAsia="ar-SA"/>
        </w:rPr>
        <w:t xml:space="preserve">В результате освоения дисциплины </w:t>
      </w:r>
      <w:proofErr w:type="gramStart"/>
      <w:r w:rsidRPr="007D2FFC">
        <w:rPr>
          <w:lang w:eastAsia="ar-SA"/>
        </w:rPr>
        <w:t>обучающийся</w:t>
      </w:r>
      <w:proofErr w:type="gramEnd"/>
      <w:r w:rsidRPr="007D2FFC">
        <w:rPr>
          <w:lang w:eastAsia="ar-SA"/>
        </w:rPr>
        <w:t xml:space="preserve"> должен:</w:t>
      </w:r>
    </w:p>
    <w:p w:rsidR="0090615E" w:rsidRPr="007D2FFC" w:rsidRDefault="0090615E" w:rsidP="0090615E">
      <w:pPr>
        <w:ind w:left="567"/>
        <w:jc w:val="both"/>
      </w:pPr>
      <w:r w:rsidRPr="007D2FFC">
        <w:rPr>
          <w:b/>
        </w:rPr>
        <w:t>Знать</w:t>
      </w:r>
      <w:r w:rsidRPr="007D2FFC">
        <w:t xml:space="preserve"> </w:t>
      </w:r>
      <w:proofErr w:type="gramStart"/>
      <w:r w:rsidRPr="007D2FFC">
        <w:t>о</w:t>
      </w:r>
      <w:proofErr w:type="gramEnd"/>
      <w:r w:rsidRPr="007D2FFC">
        <w:t xml:space="preserve"> электрических явлениях в организме при различных видах его деятельности: произвольной и непроизвольной, вызванной и спонтанной, активности,  позволяющей оценить интегративные функции целостного организма. </w:t>
      </w:r>
    </w:p>
    <w:p w:rsidR="0090615E" w:rsidRPr="007D2FFC" w:rsidRDefault="0090615E" w:rsidP="0090615E">
      <w:pPr>
        <w:numPr>
          <w:ilvl w:val="0"/>
          <w:numId w:val="1"/>
        </w:numPr>
        <w:jc w:val="both"/>
      </w:pPr>
      <w:r w:rsidRPr="007D2FFC">
        <w:t xml:space="preserve">Основные электрические понятия и процессы. </w:t>
      </w:r>
    </w:p>
    <w:p w:rsidR="0090615E" w:rsidRPr="007D2FFC" w:rsidRDefault="0090615E" w:rsidP="0090615E">
      <w:pPr>
        <w:numPr>
          <w:ilvl w:val="0"/>
          <w:numId w:val="1"/>
        </w:numPr>
        <w:jc w:val="both"/>
      </w:pPr>
      <w:proofErr w:type="spellStart"/>
      <w:proofErr w:type="gramStart"/>
      <w:r w:rsidRPr="007D2FFC">
        <w:t>C</w:t>
      </w:r>
      <w:proofErr w:type="gramEnd"/>
      <w:r w:rsidRPr="007D2FFC">
        <w:t>опротивление</w:t>
      </w:r>
      <w:proofErr w:type="spellEnd"/>
      <w:r w:rsidRPr="007D2FFC">
        <w:t>, емкость, индуктивность (активные и реактивные); сила тока и напряжение (постоянные и переменные); аналоговые и дискретные процессы; частота, периодические и гармонические сигналы.</w:t>
      </w:r>
    </w:p>
    <w:p w:rsidR="0090615E" w:rsidRPr="007D2FFC" w:rsidRDefault="0090615E" w:rsidP="0090615E">
      <w:pPr>
        <w:numPr>
          <w:ilvl w:val="0"/>
          <w:numId w:val="1"/>
        </w:numPr>
        <w:jc w:val="both"/>
      </w:pPr>
      <w:r w:rsidRPr="007D2FFC">
        <w:t>Законы Ома и Кирхгофа. Измерения тока, напряжения и сопротивления. Делители тока и напряжения.</w:t>
      </w:r>
    </w:p>
    <w:p w:rsidR="0090615E" w:rsidRPr="007D2FFC" w:rsidRDefault="0090615E" w:rsidP="0090615E">
      <w:pPr>
        <w:numPr>
          <w:ilvl w:val="0"/>
          <w:numId w:val="1"/>
        </w:numPr>
        <w:jc w:val="both"/>
      </w:pPr>
      <w:r w:rsidRPr="007D2FFC">
        <w:t xml:space="preserve">Дифференциальная и интегрирующая цепочка, частотный фильтр. Сигналы, артефакты, помехи, шумы. Усилители электрических сигналов. </w:t>
      </w:r>
      <w:r w:rsidRPr="007D2FFC">
        <w:lastRenderedPageBreak/>
        <w:t xml:space="preserve">Дифференциальный усилитель. </w:t>
      </w:r>
      <w:proofErr w:type="spellStart"/>
      <w:r w:rsidRPr="007D2FFC">
        <w:t>Монополярное</w:t>
      </w:r>
      <w:proofErr w:type="spellEnd"/>
      <w:r w:rsidRPr="007D2FFC">
        <w:t xml:space="preserve"> и биполярное отведение </w:t>
      </w:r>
      <w:proofErr w:type="spellStart"/>
      <w:r w:rsidRPr="007D2FFC">
        <w:t>бипотенциалов</w:t>
      </w:r>
      <w:proofErr w:type="spellEnd"/>
      <w:r w:rsidRPr="007D2FFC">
        <w:t>.</w:t>
      </w:r>
    </w:p>
    <w:p w:rsidR="0090615E" w:rsidRPr="007D2FFC" w:rsidRDefault="0090615E" w:rsidP="0090615E">
      <w:pPr>
        <w:numPr>
          <w:ilvl w:val="0"/>
          <w:numId w:val="1"/>
        </w:numPr>
        <w:jc w:val="both"/>
      </w:pPr>
      <w:r w:rsidRPr="007D2FFC">
        <w:t>Амплитудно-частотные и частотно-фазовые характеристики сигналов. Аналого-цифровой (АЦП) и цифро-аналоговый (ЦАП) преобразователи сигналов.</w:t>
      </w:r>
    </w:p>
    <w:p w:rsidR="0090615E" w:rsidRPr="007D2FFC" w:rsidRDefault="0090615E" w:rsidP="0090615E">
      <w:pPr>
        <w:numPr>
          <w:ilvl w:val="0"/>
          <w:numId w:val="1"/>
        </w:numPr>
        <w:jc w:val="both"/>
      </w:pPr>
      <w:r w:rsidRPr="007D2FFC">
        <w:t xml:space="preserve">Описание методов отведения, регистрации и анализа электрических сигналов, сопровождающих реакции </w:t>
      </w:r>
      <w:proofErr w:type="spellStart"/>
      <w:r w:rsidRPr="007D2FFC">
        <w:t>обекта</w:t>
      </w:r>
      <w:proofErr w:type="spellEnd"/>
      <w:r w:rsidRPr="007D2FFC">
        <w:t xml:space="preserve"> на внешние и внутренние стимулы</w:t>
      </w:r>
      <w:proofErr w:type="gramStart"/>
      <w:r w:rsidRPr="007D2FFC">
        <w:t xml:space="preserve"> .</w:t>
      </w:r>
      <w:proofErr w:type="gramEnd"/>
    </w:p>
    <w:p w:rsidR="0090615E" w:rsidRPr="007D2FFC" w:rsidRDefault="0090615E" w:rsidP="0090615E">
      <w:pPr>
        <w:numPr>
          <w:ilvl w:val="0"/>
          <w:numId w:val="1"/>
        </w:numPr>
        <w:jc w:val="both"/>
      </w:pPr>
      <w:r w:rsidRPr="007D2FFC">
        <w:t>Объект—человек, животное, препарат, нервные клетки, рецепторы.</w:t>
      </w:r>
    </w:p>
    <w:p w:rsidR="0090615E" w:rsidRPr="007D2FFC" w:rsidRDefault="0090615E" w:rsidP="0090615E">
      <w:pPr>
        <w:numPr>
          <w:ilvl w:val="0"/>
          <w:numId w:val="1"/>
        </w:numPr>
        <w:jc w:val="both"/>
      </w:pPr>
      <w:r w:rsidRPr="007D2FFC">
        <w:t xml:space="preserve">Схема построения электрофизиологического эксперимента с участием человека. Электрофизиология животных (рыба, лягушка, моллюск) на примере изучения зрительного </w:t>
      </w:r>
      <w:proofErr w:type="gramStart"/>
      <w:r w:rsidRPr="007D2FFC">
        <w:t>анализатора—сетчатка</w:t>
      </w:r>
      <w:proofErr w:type="gramEnd"/>
      <w:r w:rsidRPr="007D2FFC">
        <w:t xml:space="preserve">, оптический нерв, </w:t>
      </w:r>
      <w:proofErr w:type="spellStart"/>
      <w:r w:rsidRPr="007D2FFC">
        <w:t>тектум</w:t>
      </w:r>
      <w:proofErr w:type="spellEnd"/>
      <w:r w:rsidRPr="007D2FFC">
        <w:t xml:space="preserve">. </w:t>
      </w:r>
    </w:p>
    <w:p w:rsidR="0090615E" w:rsidRPr="007D2FFC" w:rsidRDefault="0090615E" w:rsidP="0090615E">
      <w:pPr>
        <w:numPr>
          <w:ilvl w:val="0"/>
          <w:numId w:val="1"/>
        </w:numPr>
        <w:jc w:val="both"/>
      </w:pPr>
      <w:r w:rsidRPr="007D2FFC">
        <w:t xml:space="preserve">Исследование нейрона: </w:t>
      </w:r>
      <w:proofErr w:type="spellStart"/>
      <w:r w:rsidRPr="007D2FFC">
        <w:t>экстраклеточное</w:t>
      </w:r>
      <w:proofErr w:type="spellEnd"/>
      <w:r w:rsidRPr="007D2FFC">
        <w:t xml:space="preserve"> и внутриклеточное отведения от аксона, сомы, дендрита.</w:t>
      </w:r>
    </w:p>
    <w:p w:rsidR="0090615E" w:rsidRPr="007D2FFC" w:rsidRDefault="0090615E" w:rsidP="0090615E">
      <w:pPr>
        <w:numPr>
          <w:ilvl w:val="0"/>
          <w:numId w:val="1"/>
        </w:numPr>
        <w:jc w:val="both"/>
      </w:pPr>
      <w:r w:rsidRPr="007D2FFC">
        <w:t xml:space="preserve">Исследование рецепторов на примере отведения от фоторецептора. </w:t>
      </w:r>
    </w:p>
    <w:p w:rsidR="0090615E" w:rsidRPr="007D2FFC" w:rsidRDefault="0090615E" w:rsidP="0090615E">
      <w:pPr>
        <w:numPr>
          <w:ilvl w:val="0"/>
          <w:numId w:val="1"/>
        </w:numPr>
        <w:jc w:val="both"/>
      </w:pPr>
      <w:r w:rsidRPr="007D2FFC">
        <w:t>Микр</w:t>
      </w:r>
      <w:proofErr w:type="gramStart"/>
      <w:r w:rsidRPr="007D2FFC">
        <w:t>о-</w:t>
      </w:r>
      <w:proofErr w:type="gramEnd"/>
      <w:r w:rsidRPr="007D2FFC">
        <w:t xml:space="preserve"> и </w:t>
      </w:r>
      <w:proofErr w:type="spellStart"/>
      <w:r w:rsidRPr="007D2FFC">
        <w:t>макроэлектроды</w:t>
      </w:r>
      <w:proofErr w:type="spellEnd"/>
      <w:r w:rsidRPr="007D2FFC">
        <w:t xml:space="preserve"> — устройства для отведения электрических сигналов, стимуляции током и </w:t>
      </w:r>
      <w:proofErr w:type="spellStart"/>
      <w:r w:rsidRPr="007D2FFC">
        <w:t>микроиньекции</w:t>
      </w:r>
      <w:proofErr w:type="spellEnd"/>
      <w:r w:rsidRPr="007D2FFC">
        <w:t xml:space="preserve"> нейроактивных веществ. Понятие микроэлектродной ячейки. </w:t>
      </w:r>
    </w:p>
    <w:p w:rsidR="0090615E" w:rsidRPr="007D2FFC" w:rsidRDefault="0090615E" w:rsidP="0090615E">
      <w:pPr>
        <w:ind w:left="567"/>
        <w:jc w:val="both"/>
      </w:pPr>
    </w:p>
    <w:p w:rsidR="0090615E" w:rsidRPr="007D2FFC" w:rsidRDefault="0090615E" w:rsidP="0090615E">
      <w:pPr>
        <w:shd w:val="clear" w:color="auto" w:fill="FFFFFF"/>
        <w:spacing w:after="24"/>
        <w:ind w:left="567"/>
      </w:pPr>
      <w:r w:rsidRPr="007D2FFC">
        <w:rPr>
          <w:b/>
        </w:rPr>
        <w:t>Уметь</w:t>
      </w:r>
      <w:r w:rsidRPr="007D2FFC">
        <w:t xml:space="preserve">   </w:t>
      </w:r>
    </w:p>
    <w:p w:rsidR="0090615E" w:rsidRPr="007D2FFC" w:rsidRDefault="0090615E" w:rsidP="0090615E">
      <w:pPr>
        <w:numPr>
          <w:ilvl w:val="0"/>
          <w:numId w:val="2"/>
        </w:numPr>
        <w:spacing w:after="240"/>
        <w:jc w:val="both"/>
      </w:pPr>
      <w:r w:rsidRPr="007D2FFC">
        <w:t xml:space="preserve">Проводить исследования биообъекта, удовлетворяющее условиям его жизнедеятельности с применением устройства для искусственного дыхания и приборов регулировки температуры и параметров физиологических растворов. Камер обеспечивает </w:t>
      </w:r>
      <w:proofErr w:type="spellStart"/>
      <w:r w:rsidRPr="007D2FFC">
        <w:t>звук</w:t>
      </w:r>
      <w:proofErr w:type="gramStart"/>
      <w:r w:rsidRPr="007D2FFC">
        <w:t>о</w:t>
      </w:r>
      <w:proofErr w:type="spellEnd"/>
      <w:r w:rsidRPr="007D2FFC">
        <w:t>-</w:t>
      </w:r>
      <w:proofErr w:type="gramEnd"/>
      <w:r w:rsidRPr="007D2FFC">
        <w:t xml:space="preserve">, свето-, магнитно- и </w:t>
      </w:r>
      <w:proofErr w:type="spellStart"/>
      <w:r w:rsidRPr="007D2FFC">
        <w:t>электроизоляцию</w:t>
      </w:r>
      <w:proofErr w:type="spellEnd"/>
      <w:r w:rsidRPr="007D2FFC">
        <w:t xml:space="preserve"> объекта исследования.</w:t>
      </w:r>
    </w:p>
    <w:p w:rsidR="0090615E" w:rsidRPr="007D2FFC" w:rsidRDefault="0090615E" w:rsidP="0090615E">
      <w:pPr>
        <w:numPr>
          <w:ilvl w:val="0"/>
          <w:numId w:val="2"/>
        </w:numPr>
        <w:spacing w:after="240"/>
        <w:jc w:val="both"/>
      </w:pPr>
      <w:r w:rsidRPr="007D2FFC">
        <w:t xml:space="preserve">Обеспечивать согласования через буферное устройство объекта и измерительной аппаратуры, разделения электрических цепей объекта и усиливающей аппаратуры. </w:t>
      </w:r>
    </w:p>
    <w:p w:rsidR="0090615E" w:rsidRPr="007D2FFC" w:rsidRDefault="0090615E" w:rsidP="0090615E">
      <w:pPr>
        <w:numPr>
          <w:ilvl w:val="0"/>
          <w:numId w:val="2"/>
        </w:numPr>
        <w:spacing w:after="240"/>
        <w:jc w:val="both"/>
      </w:pPr>
      <w:r w:rsidRPr="007D2FFC">
        <w:t xml:space="preserve">Применять узлы регистрации усиления биопотенциалов до величин, достаточных для визуального наблюдения на экране осциллографа или мониторе компьютера и записи на самописце, графопостроителе, магнитофоне. </w:t>
      </w:r>
    </w:p>
    <w:p w:rsidR="0090615E" w:rsidRPr="007D2FFC" w:rsidRDefault="0090615E" w:rsidP="0090615E">
      <w:pPr>
        <w:numPr>
          <w:ilvl w:val="0"/>
          <w:numId w:val="2"/>
        </w:numPr>
        <w:spacing w:after="240"/>
        <w:jc w:val="both"/>
      </w:pPr>
      <w:r w:rsidRPr="007D2FFC">
        <w:t xml:space="preserve">Применять узлы </w:t>
      </w:r>
      <w:proofErr w:type="gramStart"/>
      <w:r w:rsidRPr="007D2FFC">
        <w:t>стимуляции</w:t>
      </w:r>
      <w:proofErr w:type="gramEnd"/>
      <w:r w:rsidRPr="007D2FFC">
        <w:t xml:space="preserve"> генерирующие сигналы, которые являются внешними стимулами для вызова реакций (биопотенциалов) объекта и состоящие из генератора импульсов, генератора сигналов (звуковых, оптических, электрических), счетчика сигналов, формирователей отметки времени и отметки стимула</w:t>
      </w:r>
    </w:p>
    <w:p w:rsidR="0090615E" w:rsidRPr="007D2FFC" w:rsidRDefault="0090615E" w:rsidP="0090615E">
      <w:pPr>
        <w:numPr>
          <w:ilvl w:val="0"/>
          <w:numId w:val="2"/>
        </w:numPr>
        <w:spacing w:after="240"/>
        <w:jc w:val="both"/>
      </w:pPr>
      <w:r w:rsidRPr="007D2FFC">
        <w:t xml:space="preserve">Применять блоки обработки реакций </w:t>
      </w:r>
      <w:proofErr w:type="gramStart"/>
      <w:r w:rsidRPr="007D2FFC">
        <w:t>объекта</w:t>
      </w:r>
      <w:proofErr w:type="gramEnd"/>
      <w:r w:rsidRPr="007D2FFC">
        <w:t xml:space="preserve"> состоящие из осциллографа с памятью, анализатора </w:t>
      </w:r>
      <w:proofErr w:type="spellStart"/>
      <w:r w:rsidRPr="007D2FFC">
        <w:t>биопроцессов</w:t>
      </w:r>
      <w:proofErr w:type="spellEnd"/>
      <w:r w:rsidRPr="007D2FFC">
        <w:t>, ЭВМ с устройствами АЦП и ЦАП и обеспечивает выделение полезного сигнала из шума, а также используется для накопления, суммации, усреднения биоэлектрической активности объекта</w:t>
      </w:r>
    </w:p>
    <w:p w:rsidR="0090615E" w:rsidRPr="007D2FFC" w:rsidRDefault="0090615E" w:rsidP="0090615E">
      <w:pPr>
        <w:numPr>
          <w:ilvl w:val="0"/>
          <w:numId w:val="2"/>
        </w:numPr>
        <w:spacing w:after="240"/>
        <w:jc w:val="both"/>
      </w:pPr>
      <w:r w:rsidRPr="007D2FFC">
        <w:t>Осуществлять анализ электрофизиологических явлений  на разных уровнях их проявлений.</w:t>
      </w:r>
    </w:p>
    <w:p w:rsidR="0090615E" w:rsidRPr="007D2FFC" w:rsidRDefault="0090615E" w:rsidP="0090615E">
      <w:pPr>
        <w:spacing w:before="240" w:after="200"/>
        <w:ind w:left="567"/>
        <w:jc w:val="both"/>
      </w:pPr>
      <w:r w:rsidRPr="007D2FFC">
        <w:rPr>
          <w:b/>
        </w:rPr>
        <w:t>Демонстрировать знание</w:t>
      </w:r>
      <w:r w:rsidRPr="007D2FFC">
        <w:t xml:space="preserve"> методов исследования в современной электрофизиологии.</w:t>
      </w:r>
    </w:p>
    <w:p w:rsidR="0090615E" w:rsidRPr="007D2FFC" w:rsidRDefault="0090615E" w:rsidP="0090615E">
      <w:pPr>
        <w:spacing w:before="240"/>
        <w:ind w:left="567" w:hanging="1080"/>
        <w:jc w:val="both"/>
      </w:pPr>
      <w:r w:rsidRPr="007D2FFC">
        <w:rPr>
          <w:lang w:eastAsia="en-US"/>
        </w:rPr>
        <w:lastRenderedPageBreak/>
        <w:t xml:space="preserve">                  </w:t>
      </w:r>
      <w:r w:rsidRPr="007D2FFC">
        <w:rPr>
          <w:b/>
          <w:lang w:eastAsia="en-US"/>
        </w:rPr>
        <w:t>Иметь навыки</w:t>
      </w:r>
      <w:r w:rsidRPr="007D2FFC">
        <w:rPr>
          <w:lang w:eastAsia="en-US"/>
        </w:rPr>
        <w:t xml:space="preserve"> безопасной работы с  лабораторными животными, источниками электропитания, источниками электроснабжения.</w:t>
      </w:r>
    </w:p>
    <w:p w:rsidR="00F37628" w:rsidRPr="007D2FFC" w:rsidRDefault="00F37628" w:rsidP="0090615E">
      <w:pPr>
        <w:ind w:left="567"/>
        <w:jc w:val="both"/>
      </w:pPr>
    </w:p>
    <w:p w:rsidR="0090615E" w:rsidRPr="007D2FFC" w:rsidRDefault="0090615E" w:rsidP="0090615E">
      <w:r w:rsidRPr="007D2FFC">
        <w:rPr>
          <w:b/>
        </w:rPr>
        <w:t xml:space="preserve">4. Структура и содержание дисциплины “Биоэлектрические явления ” </w:t>
      </w:r>
      <w:r w:rsidRPr="007D2FFC">
        <w:t>Общая трудоемкость дисциплины составляет 2 зачетные единицы, 72 часа.</w:t>
      </w:r>
    </w:p>
    <w:p w:rsidR="0090615E" w:rsidRPr="007D2FFC" w:rsidRDefault="0090615E" w:rsidP="0090615E"/>
    <w:p w:rsidR="0090615E" w:rsidRPr="00E07C7E" w:rsidRDefault="0090615E" w:rsidP="0090615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78"/>
        <w:gridCol w:w="720"/>
        <w:gridCol w:w="900"/>
        <w:gridCol w:w="720"/>
        <w:gridCol w:w="780"/>
        <w:gridCol w:w="950"/>
        <w:gridCol w:w="701"/>
        <w:gridCol w:w="1559"/>
      </w:tblGrid>
      <w:tr w:rsidR="0090615E" w:rsidRPr="00E07C7E" w:rsidTr="00413FF3">
        <w:trPr>
          <w:trHeight w:val="1395"/>
        </w:trPr>
        <w:tc>
          <w:tcPr>
            <w:tcW w:w="539" w:type="dxa"/>
            <w:vMerge w:val="restart"/>
          </w:tcPr>
          <w:p w:rsidR="0090615E" w:rsidRPr="00DF3588" w:rsidRDefault="0090615E" w:rsidP="00413FF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58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90615E" w:rsidRPr="00DF3588" w:rsidRDefault="0090615E" w:rsidP="00413FF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358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F3588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DF3588">
              <w:rPr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90615E" w:rsidRPr="00DF3588" w:rsidRDefault="0090615E" w:rsidP="00413FF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58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  <w:p w:rsidR="0090615E" w:rsidRPr="00DF3588" w:rsidRDefault="0090615E" w:rsidP="00413FF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588">
              <w:rPr>
                <w:b/>
                <w:bCs/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720" w:type="dxa"/>
            <w:vMerge w:val="restart"/>
            <w:textDirection w:val="btLr"/>
          </w:tcPr>
          <w:p w:rsidR="0090615E" w:rsidRPr="00DF3588" w:rsidRDefault="0090615E" w:rsidP="00413FF3">
            <w:pPr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588">
              <w:rPr>
                <w:b/>
                <w:bCs/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900" w:type="dxa"/>
            <w:vMerge w:val="restart"/>
            <w:textDirection w:val="btLr"/>
          </w:tcPr>
          <w:p w:rsidR="0090615E" w:rsidRPr="00E80A1E" w:rsidRDefault="0090615E" w:rsidP="00413FF3">
            <w:pPr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A1E">
              <w:rPr>
                <w:b/>
                <w:bCs/>
                <w:color w:val="000000"/>
                <w:sz w:val="20"/>
                <w:szCs w:val="20"/>
              </w:rPr>
              <w:t>Неделя семестра</w:t>
            </w:r>
          </w:p>
        </w:tc>
        <w:tc>
          <w:tcPr>
            <w:tcW w:w="3151" w:type="dxa"/>
            <w:gridSpan w:val="4"/>
          </w:tcPr>
          <w:p w:rsidR="0090615E" w:rsidRPr="00DF3588" w:rsidRDefault="0090615E" w:rsidP="00413F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588">
              <w:rPr>
                <w:b/>
                <w:bCs/>
                <w:color w:val="000000"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59" w:type="dxa"/>
            <w:vMerge w:val="restart"/>
          </w:tcPr>
          <w:p w:rsidR="0090615E" w:rsidRDefault="0090615E" w:rsidP="00413FF3">
            <w:pPr>
              <w:jc w:val="center"/>
              <w:rPr>
                <w:b/>
                <w:i/>
                <w:sz w:val="20"/>
                <w:szCs w:val="20"/>
              </w:rPr>
            </w:pPr>
            <w:r w:rsidRPr="00DF3588">
              <w:rPr>
                <w:b/>
                <w:bCs/>
                <w:color w:val="000000"/>
                <w:sz w:val="20"/>
                <w:szCs w:val="20"/>
              </w:rPr>
              <w:t xml:space="preserve">Формы текущего контроля успеваемости </w:t>
            </w:r>
            <w:r w:rsidRPr="00DF3588">
              <w:rPr>
                <w:b/>
                <w:i/>
                <w:sz w:val="20"/>
                <w:szCs w:val="20"/>
              </w:rPr>
              <w:t>(по неделям семестра)</w:t>
            </w:r>
          </w:p>
          <w:p w:rsidR="0090615E" w:rsidRPr="001206AE" w:rsidRDefault="0090615E" w:rsidP="00413F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6AE">
              <w:rPr>
                <w:b/>
                <w:sz w:val="18"/>
                <w:szCs w:val="18"/>
              </w:rPr>
              <w:t xml:space="preserve">Форма промежуточной аттестации </w:t>
            </w:r>
            <w:r w:rsidRPr="001206AE">
              <w:rPr>
                <w:b/>
                <w:i/>
                <w:sz w:val="18"/>
                <w:szCs w:val="18"/>
              </w:rPr>
              <w:t>(по семестрам)</w:t>
            </w:r>
          </w:p>
        </w:tc>
      </w:tr>
      <w:tr w:rsidR="0090615E" w:rsidRPr="00E07C7E" w:rsidTr="00413FF3">
        <w:trPr>
          <w:trHeight w:val="1629"/>
        </w:trPr>
        <w:tc>
          <w:tcPr>
            <w:tcW w:w="539" w:type="dxa"/>
            <w:vMerge/>
          </w:tcPr>
          <w:p w:rsidR="0090615E" w:rsidRPr="00DF3588" w:rsidRDefault="0090615E" w:rsidP="00413FF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0615E" w:rsidRPr="00DF3588" w:rsidRDefault="0090615E" w:rsidP="00413FF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90615E" w:rsidRPr="00DF3588" w:rsidRDefault="0090615E" w:rsidP="00413FF3">
            <w:pPr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90615E" w:rsidRPr="00E80A1E" w:rsidRDefault="0090615E" w:rsidP="00413FF3">
            <w:pPr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90615E" w:rsidRPr="00DF3588" w:rsidRDefault="0090615E" w:rsidP="00413FF3">
            <w:pPr>
              <w:spacing w:line="360" w:lineRule="auto"/>
              <w:ind w:left="113" w:right="11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3588">
              <w:rPr>
                <w:bCs/>
                <w:i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780" w:type="dxa"/>
            <w:textDirection w:val="btLr"/>
          </w:tcPr>
          <w:p w:rsidR="0090615E" w:rsidRPr="00DF3588" w:rsidRDefault="0090615E" w:rsidP="00413FF3">
            <w:pPr>
              <w:ind w:left="113" w:right="11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3588">
              <w:rPr>
                <w:bCs/>
                <w:i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950" w:type="dxa"/>
            <w:textDirection w:val="btLr"/>
          </w:tcPr>
          <w:p w:rsidR="0090615E" w:rsidRPr="00DF3588" w:rsidRDefault="0090615E" w:rsidP="00413FF3">
            <w:pPr>
              <w:ind w:left="113" w:right="11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3588">
              <w:rPr>
                <w:bCs/>
                <w:i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1" w:type="dxa"/>
            <w:textDirection w:val="btLr"/>
          </w:tcPr>
          <w:p w:rsidR="0090615E" w:rsidRPr="00DF3588" w:rsidRDefault="0090615E" w:rsidP="00413FF3">
            <w:pPr>
              <w:spacing w:line="360" w:lineRule="auto"/>
              <w:ind w:left="113" w:right="113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DF3588">
              <w:rPr>
                <w:bCs/>
                <w:i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/>
          </w:tcPr>
          <w:p w:rsidR="0090615E" w:rsidRPr="00DF3588" w:rsidRDefault="0090615E" w:rsidP="00413F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15E" w:rsidRPr="00E07C7E" w:rsidTr="00413FF3">
        <w:trPr>
          <w:trHeight w:val="102"/>
        </w:trPr>
        <w:tc>
          <w:tcPr>
            <w:tcW w:w="53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07C7E">
              <w:t>1</w:t>
            </w:r>
          </w:p>
        </w:tc>
        <w:tc>
          <w:tcPr>
            <w:tcW w:w="2878" w:type="dxa"/>
            <w:shd w:val="clear" w:color="auto" w:fill="auto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  <w:r w:rsidRPr="00E07C7E">
              <w:t>Введение</w:t>
            </w:r>
          </w:p>
        </w:tc>
        <w:tc>
          <w:tcPr>
            <w:tcW w:w="72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6F308E">
              <w:t>5</w:t>
            </w:r>
          </w:p>
        </w:tc>
        <w:tc>
          <w:tcPr>
            <w:tcW w:w="900" w:type="dxa"/>
          </w:tcPr>
          <w:p w:rsidR="0090615E" w:rsidRPr="00E80A1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80A1E">
              <w:t>1</w:t>
            </w:r>
          </w:p>
        </w:tc>
        <w:tc>
          <w:tcPr>
            <w:tcW w:w="72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6F308E">
              <w:t>2</w:t>
            </w:r>
          </w:p>
        </w:tc>
        <w:tc>
          <w:tcPr>
            <w:tcW w:w="78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rPr>
                <w:highlight w:val="yellow"/>
                <w:lang w:val="en-US"/>
              </w:rPr>
            </w:pPr>
            <w:r w:rsidRPr="006F308E">
              <w:rPr>
                <w:lang w:val="en-US"/>
              </w:rPr>
              <w:t>0</w:t>
            </w:r>
          </w:p>
        </w:tc>
        <w:tc>
          <w:tcPr>
            <w:tcW w:w="95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701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</w:p>
        </w:tc>
        <w:tc>
          <w:tcPr>
            <w:tcW w:w="155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</w:p>
        </w:tc>
      </w:tr>
      <w:tr w:rsidR="0090615E" w:rsidRPr="00E07C7E" w:rsidTr="00413FF3">
        <w:trPr>
          <w:trHeight w:val="102"/>
        </w:trPr>
        <w:tc>
          <w:tcPr>
            <w:tcW w:w="53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07C7E">
              <w:t>2</w:t>
            </w:r>
          </w:p>
        </w:tc>
        <w:tc>
          <w:tcPr>
            <w:tcW w:w="2878" w:type="dxa"/>
            <w:shd w:val="clear" w:color="auto" w:fill="auto"/>
          </w:tcPr>
          <w:p w:rsidR="0090615E" w:rsidRPr="0090615E" w:rsidRDefault="0090615E" w:rsidP="00413FF3">
            <w:pPr>
              <w:tabs>
                <w:tab w:val="num" w:pos="643"/>
              </w:tabs>
              <w:spacing w:after="160"/>
            </w:pPr>
            <w:r w:rsidRPr="0090615E">
              <w:t xml:space="preserve">Потенциалы покоя и действия (повреждения). Потенциалы градиента основного обмена. Концентрационные, диффузные и мембранные </w:t>
            </w:r>
            <w:proofErr w:type="spellStart"/>
            <w:proofErr w:type="gramStart"/>
            <w:r w:rsidRPr="0090615E">
              <w:t>потенциа-лы</w:t>
            </w:r>
            <w:proofErr w:type="spellEnd"/>
            <w:proofErr w:type="gramEnd"/>
            <w:r w:rsidRPr="0090615E">
              <w:t xml:space="preserve">. Формула Нернста. Отрицательные и положительные колебания тока </w:t>
            </w:r>
            <w:proofErr w:type="spellStart"/>
            <w:proofErr w:type="gramStart"/>
            <w:r w:rsidRPr="0090615E">
              <w:t>по-коя</w:t>
            </w:r>
            <w:proofErr w:type="spellEnd"/>
            <w:proofErr w:type="gramEnd"/>
            <w:r w:rsidRPr="0090615E">
              <w:t xml:space="preserve">. Пик потенциала и следовой потенциал, их соотношение с </w:t>
            </w:r>
            <w:proofErr w:type="gramStart"/>
            <w:r w:rsidRPr="0090615E">
              <w:t>рефрактерной</w:t>
            </w:r>
            <w:proofErr w:type="gramEnd"/>
            <w:r w:rsidRPr="0090615E">
              <w:t xml:space="preserve">, </w:t>
            </w:r>
            <w:proofErr w:type="spellStart"/>
            <w:r w:rsidRPr="0090615E">
              <w:t>экзальтационной</w:t>
            </w:r>
            <w:proofErr w:type="spellEnd"/>
            <w:r w:rsidRPr="0090615E">
              <w:t xml:space="preserve"> и субнормальной фазами восстановительного процесса.</w:t>
            </w:r>
          </w:p>
        </w:tc>
        <w:tc>
          <w:tcPr>
            <w:tcW w:w="72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6F308E">
              <w:t>5</w:t>
            </w:r>
          </w:p>
        </w:tc>
        <w:tc>
          <w:tcPr>
            <w:tcW w:w="900" w:type="dxa"/>
          </w:tcPr>
          <w:p w:rsidR="0090615E" w:rsidRPr="00E80A1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80A1E">
              <w:t>2-4</w:t>
            </w:r>
          </w:p>
        </w:tc>
        <w:tc>
          <w:tcPr>
            <w:tcW w:w="72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701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</w:p>
        </w:tc>
        <w:tc>
          <w:tcPr>
            <w:tcW w:w="155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  <w:r w:rsidRPr="00E07C7E">
              <w:t>Устный опрос</w:t>
            </w:r>
          </w:p>
        </w:tc>
      </w:tr>
      <w:tr w:rsidR="0090615E" w:rsidRPr="00E07C7E" w:rsidTr="00413FF3">
        <w:trPr>
          <w:trHeight w:val="102"/>
        </w:trPr>
        <w:tc>
          <w:tcPr>
            <w:tcW w:w="53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07C7E">
              <w:t>3</w:t>
            </w:r>
          </w:p>
        </w:tc>
        <w:tc>
          <w:tcPr>
            <w:tcW w:w="2878" w:type="dxa"/>
            <w:shd w:val="clear" w:color="auto" w:fill="auto"/>
          </w:tcPr>
          <w:p w:rsidR="0090615E" w:rsidRPr="0090615E" w:rsidRDefault="0090615E" w:rsidP="00413FF3">
            <w:pPr>
              <w:spacing w:after="200"/>
            </w:pPr>
            <w:r w:rsidRPr="00E07C7E">
              <w:t> </w:t>
            </w:r>
            <w:r w:rsidRPr="0090615E">
              <w:t xml:space="preserve">Внеклеточные и внутриклеточные отведения. Явления превышения величины тока покоя током действия. Реверсия внутриклеточного потенциала во время тока действия и при глубокой альтерации. Соотношение между </w:t>
            </w:r>
            <w:proofErr w:type="gramStart"/>
            <w:r w:rsidRPr="0090615E">
              <w:t>то-ком</w:t>
            </w:r>
            <w:proofErr w:type="gramEnd"/>
            <w:r w:rsidRPr="0090615E">
              <w:t xml:space="preserve"> покоя, лабильностью и возбудимостью клеток </w:t>
            </w:r>
            <w:r w:rsidRPr="0090615E">
              <w:lastRenderedPageBreak/>
              <w:t>и волокон.</w:t>
            </w:r>
          </w:p>
        </w:tc>
        <w:tc>
          <w:tcPr>
            <w:tcW w:w="72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6F308E">
              <w:lastRenderedPageBreak/>
              <w:t>5</w:t>
            </w:r>
          </w:p>
        </w:tc>
        <w:tc>
          <w:tcPr>
            <w:tcW w:w="900" w:type="dxa"/>
          </w:tcPr>
          <w:p w:rsidR="0090615E" w:rsidRPr="00E80A1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80A1E">
              <w:t>5-6</w:t>
            </w:r>
          </w:p>
        </w:tc>
        <w:tc>
          <w:tcPr>
            <w:tcW w:w="72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  <w:rPr>
                <w:lang w:val="en-US"/>
              </w:rPr>
            </w:pPr>
            <w:r w:rsidRPr="006F308E">
              <w:rPr>
                <w:lang w:val="en-US"/>
              </w:rPr>
              <w:t>2</w:t>
            </w:r>
          </w:p>
        </w:tc>
        <w:tc>
          <w:tcPr>
            <w:tcW w:w="78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01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</w:p>
        </w:tc>
        <w:tc>
          <w:tcPr>
            <w:tcW w:w="155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  <w:r w:rsidRPr="00E07C7E">
              <w:t>Устный опрос, контрольная работа</w:t>
            </w:r>
          </w:p>
        </w:tc>
      </w:tr>
      <w:tr w:rsidR="0090615E" w:rsidRPr="00E07C7E" w:rsidTr="00413FF3">
        <w:trPr>
          <w:trHeight w:val="102"/>
        </w:trPr>
        <w:tc>
          <w:tcPr>
            <w:tcW w:w="53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07C7E">
              <w:lastRenderedPageBreak/>
              <w:t>4</w:t>
            </w:r>
          </w:p>
        </w:tc>
        <w:tc>
          <w:tcPr>
            <w:tcW w:w="2878" w:type="dxa"/>
            <w:shd w:val="clear" w:color="auto" w:fill="auto"/>
          </w:tcPr>
          <w:p w:rsidR="0090615E" w:rsidRPr="00E07C7E" w:rsidRDefault="0090615E" w:rsidP="00413FF3">
            <w:pPr>
              <w:spacing w:after="200"/>
            </w:pPr>
            <w:r w:rsidRPr="0090615E">
              <w:t xml:space="preserve">Роль ионов в биоэлектрических явлениях. Работы Чаговца и </w:t>
            </w:r>
            <w:proofErr w:type="spellStart"/>
            <w:proofErr w:type="gramStart"/>
            <w:r w:rsidRPr="0090615E">
              <w:t>Бернштей</w:t>
            </w:r>
            <w:proofErr w:type="spellEnd"/>
            <w:r w:rsidRPr="0090615E">
              <w:t>-на</w:t>
            </w:r>
            <w:proofErr w:type="gramEnd"/>
            <w:r w:rsidRPr="0090615E">
              <w:t xml:space="preserve">. Теория заряженных диполей. Теория альтерации. Теория диффузии </w:t>
            </w:r>
            <w:proofErr w:type="gramStart"/>
            <w:r w:rsidRPr="0090615E">
              <w:t>угле-кислоты</w:t>
            </w:r>
            <w:proofErr w:type="gramEnd"/>
            <w:r w:rsidRPr="0090615E">
              <w:t xml:space="preserve">. Теория полупроницаемых мембран. Теория липоидных мембран. Модель </w:t>
            </w:r>
            <w:proofErr w:type="spellStart"/>
            <w:r w:rsidRPr="0090615E">
              <w:t>Бойтнера</w:t>
            </w:r>
            <w:proofErr w:type="spellEnd"/>
            <w:r w:rsidRPr="0090615E">
              <w:t>. Сорбционная теория биоэлектрических</w:t>
            </w:r>
            <w:r>
              <w:rPr>
                <w:sz w:val="28"/>
                <w:szCs w:val="28"/>
              </w:rPr>
              <w:t xml:space="preserve"> </w:t>
            </w:r>
            <w:r w:rsidRPr="0090615E">
              <w:t>явлений. Работы Насонова. Современная мембранно-ионная теория биопотенциалов (Ход-</w:t>
            </w:r>
            <w:proofErr w:type="spellStart"/>
            <w:r w:rsidRPr="0090615E">
              <w:t>жкин</w:t>
            </w:r>
            <w:proofErr w:type="spellEnd"/>
            <w:r w:rsidRPr="0090615E">
              <w:t xml:space="preserve">, Хаксли и </w:t>
            </w:r>
            <w:proofErr w:type="spellStart"/>
            <w:r w:rsidRPr="0090615E">
              <w:t>Катц</w:t>
            </w:r>
            <w:proofErr w:type="spellEnd"/>
            <w:r w:rsidRPr="0090615E">
              <w:t xml:space="preserve">). Пассивные и активные потоки ионов. </w:t>
            </w:r>
            <w:proofErr w:type="gramStart"/>
            <w:r w:rsidRPr="0090615E">
              <w:t>Натрий-калиевый</w:t>
            </w:r>
            <w:proofErr w:type="gramEnd"/>
            <w:r w:rsidRPr="0090615E">
              <w:t xml:space="preserve"> насос. Влияние на биопотенциалы кислорода и ферментативных ядов.</w:t>
            </w:r>
          </w:p>
        </w:tc>
        <w:tc>
          <w:tcPr>
            <w:tcW w:w="72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6F308E">
              <w:t>5</w:t>
            </w:r>
          </w:p>
        </w:tc>
        <w:tc>
          <w:tcPr>
            <w:tcW w:w="900" w:type="dxa"/>
          </w:tcPr>
          <w:p w:rsidR="0090615E" w:rsidRPr="00E80A1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80A1E">
              <w:t>7-9</w:t>
            </w:r>
          </w:p>
        </w:tc>
        <w:tc>
          <w:tcPr>
            <w:tcW w:w="72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  <w:rPr>
                <w:lang w:val="en-US"/>
              </w:rPr>
            </w:pPr>
            <w:r w:rsidRPr="006F308E">
              <w:rPr>
                <w:lang w:val="en-US"/>
              </w:rPr>
              <w:t>2</w:t>
            </w:r>
          </w:p>
        </w:tc>
        <w:tc>
          <w:tcPr>
            <w:tcW w:w="78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95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</w:p>
        </w:tc>
        <w:tc>
          <w:tcPr>
            <w:tcW w:w="155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  <w:r w:rsidRPr="00E07C7E">
              <w:t>Устный опрос, контрольная работа</w:t>
            </w:r>
          </w:p>
        </w:tc>
      </w:tr>
      <w:tr w:rsidR="0090615E" w:rsidRPr="00E07C7E" w:rsidTr="00413FF3">
        <w:trPr>
          <w:trHeight w:val="102"/>
        </w:trPr>
        <w:tc>
          <w:tcPr>
            <w:tcW w:w="53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07C7E">
              <w:t>5</w:t>
            </w:r>
          </w:p>
        </w:tc>
        <w:tc>
          <w:tcPr>
            <w:tcW w:w="2878" w:type="dxa"/>
            <w:shd w:val="clear" w:color="auto" w:fill="auto"/>
          </w:tcPr>
          <w:p w:rsidR="0090615E" w:rsidRPr="001924CC" w:rsidRDefault="001924CC" w:rsidP="00413FF3">
            <w:pPr>
              <w:spacing w:after="200"/>
            </w:pPr>
            <w:r w:rsidRPr="001924CC">
              <w:t xml:space="preserve">Электромиография, позволяющая определять состояние нервно-мышечной системы, и применение этого метода в современной медицине. Исследование активности различных структур головного мозга. Разработка методов ЭКГ. Раздел электрофизиологии, изучающий закономерности </w:t>
            </w:r>
            <w:proofErr w:type="spellStart"/>
            <w:proofErr w:type="gramStart"/>
            <w:r w:rsidRPr="001924CC">
              <w:t>сум-марной</w:t>
            </w:r>
            <w:proofErr w:type="spellEnd"/>
            <w:proofErr w:type="gramEnd"/>
            <w:r w:rsidRPr="001924CC">
              <w:t xml:space="preserve"> электрической активности мозга, отводимой от поверхности кожи головы, а также метод записи таких потенциалов</w:t>
            </w:r>
          </w:p>
        </w:tc>
        <w:tc>
          <w:tcPr>
            <w:tcW w:w="72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6F308E">
              <w:t>5</w:t>
            </w:r>
          </w:p>
        </w:tc>
        <w:tc>
          <w:tcPr>
            <w:tcW w:w="900" w:type="dxa"/>
          </w:tcPr>
          <w:p w:rsidR="0090615E" w:rsidRPr="00E80A1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80A1E">
              <w:t>10-12</w:t>
            </w:r>
          </w:p>
        </w:tc>
        <w:tc>
          <w:tcPr>
            <w:tcW w:w="72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5</w:t>
            </w:r>
          </w:p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</w:pPr>
          </w:p>
        </w:tc>
        <w:tc>
          <w:tcPr>
            <w:tcW w:w="701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</w:p>
        </w:tc>
        <w:tc>
          <w:tcPr>
            <w:tcW w:w="155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  <w:r w:rsidRPr="00E07C7E">
              <w:t>Устный опрос, контрольная работа</w:t>
            </w:r>
          </w:p>
        </w:tc>
      </w:tr>
      <w:tr w:rsidR="0090615E" w:rsidRPr="00E07C7E" w:rsidTr="00413FF3">
        <w:trPr>
          <w:trHeight w:val="102"/>
        </w:trPr>
        <w:tc>
          <w:tcPr>
            <w:tcW w:w="53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07C7E">
              <w:lastRenderedPageBreak/>
              <w:t>6</w:t>
            </w:r>
          </w:p>
        </w:tc>
        <w:tc>
          <w:tcPr>
            <w:tcW w:w="2878" w:type="dxa"/>
            <w:shd w:val="clear" w:color="auto" w:fill="auto"/>
          </w:tcPr>
          <w:p w:rsidR="0090615E" w:rsidRPr="001924CC" w:rsidRDefault="001924CC" w:rsidP="00413FF3">
            <w:pPr>
              <w:spacing w:after="200"/>
            </w:pPr>
            <w:r w:rsidRPr="001924CC">
              <w:t xml:space="preserve">Униполярные, биполярные методы отведения биопотенциалов от </w:t>
            </w:r>
            <w:proofErr w:type="gramStart"/>
            <w:r w:rsidRPr="001924CC">
              <w:t>раз-личных</w:t>
            </w:r>
            <w:proofErr w:type="gramEnd"/>
            <w:r w:rsidRPr="001924CC">
              <w:t xml:space="preserve"> отделов обнаженного мозга животного. ЭЭГ как метод регистрации суммарной электрической активности мозга, отводимой с поверхности кожи головы, а также ЭЭГ-</w:t>
            </w:r>
            <w:proofErr w:type="spellStart"/>
            <w:r w:rsidRPr="001924CC">
              <w:t>неинвазивный</w:t>
            </w:r>
            <w:proofErr w:type="spellEnd"/>
            <w:r w:rsidRPr="001924CC">
              <w:t xml:space="preserve"> (без вскрытия черепной коробки и </w:t>
            </w:r>
            <w:proofErr w:type="gramStart"/>
            <w:r w:rsidRPr="001924CC">
              <w:t>об-</w:t>
            </w:r>
            <w:proofErr w:type="spellStart"/>
            <w:r w:rsidRPr="001924CC">
              <w:t>нажения</w:t>
            </w:r>
            <w:proofErr w:type="spellEnd"/>
            <w:proofErr w:type="gramEnd"/>
            <w:r w:rsidRPr="001924CC">
              <w:t xml:space="preserve"> мозга) метод исследования. </w:t>
            </w:r>
          </w:p>
        </w:tc>
        <w:tc>
          <w:tcPr>
            <w:tcW w:w="72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6F308E">
              <w:t>5</w:t>
            </w:r>
          </w:p>
        </w:tc>
        <w:tc>
          <w:tcPr>
            <w:tcW w:w="900" w:type="dxa"/>
          </w:tcPr>
          <w:p w:rsidR="0090615E" w:rsidRPr="00E80A1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80A1E">
              <w:t>13-15</w:t>
            </w:r>
          </w:p>
        </w:tc>
        <w:tc>
          <w:tcPr>
            <w:tcW w:w="72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</w:p>
        </w:tc>
        <w:tc>
          <w:tcPr>
            <w:tcW w:w="155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  <w:r w:rsidRPr="00E07C7E">
              <w:t>Устный опрос</w:t>
            </w:r>
          </w:p>
        </w:tc>
      </w:tr>
      <w:tr w:rsidR="0090615E" w:rsidRPr="00E07C7E" w:rsidTr="00413FF3">
        <w:trPr>
          <w:trHeight w:val="102"/>
        </w:trPr>
        <w:tc>
          <w:tcPr>
            <w:tcW w:w="53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07C7E">
              <w:t>7</w:t>
            </w:r>
          </w:p>
        </w:tc>
        <w:tc>
          <w:tcPr>
            <w:tcW w:w="2878" w:type="dxa"/>
            <w:shd w:val="clear" w:color="auto" w:fill="auto"/>
          </w:tcPr>
          <w:p w:rsidR="0090615E" w:rsidRPr="001924CC" w:rsidRDefault="0090615E" w:rsidP="001924CC">
            <w:r w:rsidRPr="001924CC">
              <w:t> </w:t>
            </w:r>
            <w:r w:rsidR="001924CC" w:rsidRPr="001924CC">
              <w:t xml:space="preserve">Альфа-ритмы, </w:t>
            </w:r>
            <w:proofErr w:type="gramStart"/>
            <w:r w:rsidR="001924CC" w:rsidRPr="001924CC">
              <w:t>регистрирующиеся</w:t>
            </w:r>
            <w:proofErr w:type="gramEnd"/>
            <w:r w:rsidR="001924CC" w:rsidRPr="001924CC">
              <w:t xml:space="preserve"> в затылочных областях. Бета-волны, </w:t>
            </w:r>
            <w:proofErr w:type="gramStart"/>
            <w:r w:rsidR="001924CC" w:rsidRPr="001924CC">
              <w:t>выраженные</w:t>
            </w:r>
            <w:proofErr w:type="gramEnd"/>
            <w:r w:rsidR="001924CC" w:rsidRPr="001924CC">
              <w:t xml:space="preserve"> в передних отделах мозга (лобной и височной). Дельт</w:t>
            </w:r>
            <w:proofErr w:type="gramStart"/>
            <w:r w:rsidR="001924CC" w:rsidRPr="001924CC">
              <w:t>а-</w:t>
            </w:r>
            <w:proofErr w:type="gramEnd"/>
            <w:r w:rsidR="001924CC" w:rsidRPr="001924CC">
              <w:t xml:space="preserve">, </w:t>
            </w:r>
            <w:proofErr w:type="spellStart"/>
            <w:r w:rsidR="001924CC" w:rsidRPr="001924CC">
              <w:t>тета</w:t>
            </w:r>
            <w:proofErr w:type="spellEnd"/>
            <w:r w:rsidR="001924CC" w:rsidRPr="001924CC">
              <w:t xml:space="preserve">- и гамма-волны, их частота и амплитуда. Вызванные потенциалы мозга, их </w:t>
            </w:r>
            <w:proofErr w:type="gramStart"/>
            <w:r w:rsidR="001924CC" w:rsidRPr="001924CC">
              <w:t>ха-</w:t>
            </w:r>
            <w:proofErr w:type="spellStart"/>
            <w:r w:rsidR="001924CC" w:rsidRPr="001924CC">
              <w:t>рактеристика</w:t>
            </w:r>
            <w:proofErr w:type="spellEnd"/>
            <w:proofErr w:type="gramEnd"/>
            <w:r w:rsidR="001924CC" w:rsidRPr="001924CC">
              <w:t xml:space="preserve"> и применение в современных исследованиях.</w:t>
            </w:r>
          </w:p>
        </w:tc>
        <w:tc>
          <w:tcPr>
            <w:tcW w:w="720" w:type="dxa"/>
          </w:tcPr>
          <w:p w:rsidR="0090615E" w:rsidRPr="006F308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6F308E">
              <w:t>5</w:t>
            </w:r>
          </w:p>
        </w:tc>
        <w:tc>
          <w:tcPr>
            <w:tcW w:w="900" w:type="dxa"/>
          </w:tcPr>
          <w:p w:rsidR="0090615E" w:rsidRPr="00E80A1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80A1E">
              <w:t>16-18</w:t>
            </w:r>
          </w:p>
        </w:tc>
        <w:tc>
          <w:tcPr>
            <w:tcW w:w="72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90615E" w:rsidRPr="001924CC" w:rsidRDefault="001924CC" w:rsidP="00413FF3">
            <w:pPr>
              <w:tabs>
                <w:tab w:val="num" w:pos="643"/>
              </w:tabs>
              <w:spacing w:after="160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</w:p>
        </w:tc>
        <w:tc>
          <w:tcPr>
            <w:tcW w:w="155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  <w:r w:rsidRPr="00E07C7E">
              <w:t>Устный опрос, контрольная работа</w:t>
            </w:r>
          </w:p>
        </w:tc>
      </w:tr>
      <w:tr w:rsidR="0090615E" w:rsidRPr="00E07C7E" w:rsidTr="00413FF3">
        <w:trPr>
          <w:trHeight w:val="102"/>
        </w:trPr>
        <w:tc>
          <w:tcPr>
            <w:tcW w:w="53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 w:rsidRPr="00E07C7E">
              <w:t>8</w:t>
            </w:r>
          </w:p>
        </w:tc>
        <w:tc>
          <w:tcPr>
            <w:tcW w:w="2878" w:type="dxa"/>
            <w:shd w:val="clear" w:color="auto" w:fill="auto"/>
          </w:tcPr>
          <w:p w:rsidR="0090615E" w:rsidRPr="00E07C7E" w:rsidRDefault="0090615E" w:rsidP="00413FF3">
            <w:pPr>
              <w:spacing w:after="200"/>
            </w:pPr>
            <w:r w:rsidRPr="00E07C7E">
              <w:t>Всего часов</w:t>
            </w:r>
          </w:p>
        </w:tc>
        <w:tc>
          <w:tcPr>
            <w:tcW w:w="720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>
              <w:t>72</w:t>
            </w:r>
          </w:p>
        </w:tc>
        <w:tc>
          <w:tcPr>
            <w:tcW w:w="900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</w:p>
        </w:tc>
        <w:tc>
          <w:tcPr>
            <w:tcW w:w="720" w:type="dxa"/>
          </w:tcPr>
          <w:p w:rsidR="0090615E" w:rsidRPr="00E07C7E" w:rsidRDefault="0090615E" w:rsidP="0090615E">
            <w:pPr>
              <w:tabs>
                <w:tab w:val="num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780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950" w:type="dxa"/>
          </w:tcPr>
          <w:p w:rsidR="0090615E" w:rsidRPr="00C55138" w:rsidRDefault="0090615E" w:rsidP="00413FF3">
            <w:pPr>
              <w:tabs>
                <w:tab w:val="num" w:pos="643"/>
              </w:tabs>
              <w:spacing w:after="160"/>
              <w:jc w:val="center"/>
            </w:pPr>
            <w:r>
              <w:t>36</w:t>
            </w:r>
          </w:p>
        </w:tc>
        <w:tc>
          <w:tcPr>
            <w:tcW w:w="701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</w:p>
        </w:tc>
        <w:tc>
          <w:tcPr>
            <w:tcW w:w="1559" w:type="dxa"/>
          </w:tcPr>
          <w:p w:rsidR="0090615E" w:rsidRPr="00E07C7E" w:rsidRDefault="0090615E" w:rsidP="00413FF3">
            <w:pPr>
              <w:tabs>
                <w:tab w:val="num" w:pos="643"/>
              </w:tabs>
              <w:spacing w:after="160"/>
            </w:pPr>
            <w:r w:rsidRPr="00E07C7E">
              <w:t>зачет</w:t>
            </w:r>
          </w:p>
        </w:tc>
      </w:tr>
    </w:tbl>
    <w:p w:rsidR="00F25271" w:rsidRDefault="00F25271" w:rsidP="003A622A">
      <w:pPr>
        <w:spacing w:before="60" w:line="320" w:lineRule="exact"/>
        <w:jc w:val="both"/>
        <w:rPr>
          <w:b/>
        </w:rPr>
      </w:pPr>
    </w:p>
    <w:p w:rsidR="003A622A" w:rsidRDefault="003A622A" w:rsidP="003A622A">
      <w:pPr>
        <w:spacing w:before="60" w:line="320" w:lineRule="exact"/>
        <w:jc w:val="both"/>
      </w:pPr>
      <w:r w:rsidRPr="00E07C7E">
        <w:rPr>
          <w:b/>
        </w:rPr>
        <w:t xml:space="preserve">5. Образовательные технологии: </w:t>
      </w:r>
      <w:r w:rsidRPr="00E07C7E">
        <w:t xml:space="preserve">электронные презентации во время лекционных занятий, просмотр учебных фильмов, </w:t>
      </w:r>
      <w:r w:rsidRPr="00263974">
        <w:t>проведение практикума по электрофизиологии с использованием экспериментальных животных.</w:t>
      </w:r>
      <w:r w:rsidRPr="00E07C7E">
        <w:t xml:space="preserve"> </w:t>
      </w:r>
    </w:p>
    <w:p w:rsidR="00F25271" w:rsidRDefault="00F25271" w:rsidP="003A622A">
      <w:pPr>
        <w:spacing w:before="60" w:line="320" w:lineRule="exact"/>
        <w:jc w:val="both"/>
        <w:rPr>
          <w:b/>
        </w:rPr>
      </w:pPr>
    </w:p>
    <w:p w:rsidR="003A622A" w:rsidRPr="00E07C7E" w:rsidRDefault="003A622A" w:rsidP="003A622A">
      <w:pPr>
        <w:spacing w:before="60" w:line="320" w:lineRule="exact"/>
        <w:jc w:val="both"/>
        <w:rPr>
          <w:b/>
        </w:rPr>
      </w:pPr>
      <w:r w:rsidRPr="00E07C7E">
        <w:rPr>
          <w:b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3A622A" w:rsidRDefault="003A622A" w:rsidP="003A622A">
      <w:pPr>
        <w:spacing w:before="60" w:line="320" w:lineRule="exact"/>
        <w:jc w:val="both"/>
      </w:pPr>
      <w:r w:rsidRPr="00E07C7E">
        <w:t xml:space="preserve">Самостоятельная работа студентов с учебной литературой, использованием </w:t>
      </w:r>
      <w:proofErr w:type="spellStart"/>
      <w:r w:rsidRPr="00E07C7E">
        <w:t>интернет-ресурсов</w:t>
      </w:r>
      <w:proofErr w:type="spellEnd"/>
      <w:r w:rsidRPr="00E07C7E">
        <w:t xml:space="preserve"> для подготовки к практическим занятиям, </w:t>
      </w:r>
      <w:r>
        <w:t>устному опросу и контрольной работе</w:t>
      </w:r>
      <w:r w:rsidRPr="00E07C7E">
        <w:t>.</w:t>
      </w:r>
    </w:p>
    <w:p w:rsidR="003A622A" w:rsidRPr="00E07C7E" w:rsidRDefault="003A622A" w:rsidP="003A622A">
      <w:pPr>
        <w:spacing w:before="60" w:line="320" w:lineRule="exact"/>
        <w:jc w:val="both"/>
      </w:pPr>
      <w:r w:rsidRPr="00E07C7E">
        <w:t xml:space="preserve"> </w:t>
      </w:r>
    </w:p>
    <w:p w:rsidR="003A622A" w:rsidRDefault="003A622A" w:rsidP="003A622A">
      <w:pPr>
        <w:shd w:val="clear" w:color="auto" w:fill="FFFFFF"/>
        <w:spacing w:after="24"/>
        <w:rPr>
          <w:b/>
          <w:bCs/>
        </w:rPr>
      </w:pPr>
      <w:r w:rsidRPr="00E57547">
        <w:rPr>
          <w:bCs/>
          <w:color w:val="000000"/>
          <w:u w:val="single"/>
        </w:rPr>
        <w:t xml:space="preserve">Вопросы </w:t>
      </w:r>
      <w:r>
        <w:rPr>
          <w:bCs/>
          <w:color w:val="000000"/>
          <w:u w:val="single"/>
        </w:rPr>
        <w:t xml:space="preserve">устного опроса и </w:t>
      </w:r>
      <w:r w:rsidRPr="00E57547">
        <w:rPr>
          <w:bCs/>
          <w:color w:val="000000"/>
          <w:u w:val="single"/>
        </w:rPr>
        <w:t>контрольной работы</w:t>
      </w:r>
      <w:r w:rsidRPr="00430EB6">
        <w:rPr>
          <w:b/>
          <w:bCs/>
        </w:rPr>
        <w:t xml:space="preserve"> </w:t>
      </w:r>
      <w:r w:rsidRPr="00E07C7E">
        <w:rPr>
          <w:b/>
          <w:bCs/>
        </w:rPr>
        <w:t xml:space="preserve">Исследование и регистрация биологического </w:t>
      </w:r>
      <w:proofErr w:type="spellStart"/>
      <w:r w:rsidRPr="00E07C7E">
        <w:rPr>
          <w:b/>
          <w:bCs/>
        </w:rPr>
        <w:t>электрогенез</w:t>
      </w:r>
      <w:proofErr w:type="spellEnd"/>
      <w:r w:rsidRPr="00E07C7E">
        <w:rPr>
          <w:b/>
          <w:bCs/>
        </w:rPr>
        <w:t xml:space="preserve">. </w:t>
      </w:r>
    </w:p>
    <w:p w:rsidR="003A622A" w:rsidRDefault="003A622A" w:rsidP="003A622A">
      <w:pPr>
        <w:numPr>
          <w:ilvl w:val="0"/>
          <w:numId w:val="6"/>
        </w:numPr>
        <w:shd w:val="clear" w:color="auto" w:fill="FFFFFF"/>
        <w:spacing w:after="24"/>
        <w:rPr>
          <w:color w:val="000000"/>
        </w:rPr>
      </w:pPr>
      <w:r w:rsidRPr="00E07C7E">
        <w:rPr>
          <w:color w:val="000000"/>
        </w:rPr>
        <w:t xml:space="preserve">Основы современной мембранной концепции </w:t>
      </w:r>
      <w:proofErr w:type="spellStart"/>
      <w:r w:rsidRPr="00E07C7E">
        <w:rPr>
          <w:color w:val="000000"/>
        </w:rPr>
        <w:t>биоэлектрогенеза</w:t>
      </w:r>
      <w:proofErr w:type="spellEnd"/>
      <w:r w:rsidRPr="00E07C7E">
        <w:rPr>
          <w:color w:val="000000"/>
        </w:rPr>
        <w:t xml:space="preserve"> </w:t>
      </w:r>
    </w:p>
    <w:p w:rsidR="003A622A" w:rsidRDefault="003A622A" w:rsidP="003A622A">
      <w:pPr>
        <w:numPr>
          <w:ilvl w:val="0"/>
          <w:numId w:val="6"/>
        </w:numPr>
        <w:shd w:val="clear" w:color="auto" w:fill="FFFFFF"/>
        <w:spacing w:after="24"/>
        <w:rPr>
          <w:color w:val="000000"/>
        </w:rPr>
      </w:pPr>
      <w:r w:rsidRPr="00430EB6">
        <w:rPr>
          <w:color w:val="000000"/>
        </w:rPr>
        <w:lastRenderedPageBreak/>
        <w:t xml:space="preserve">Место </w:t>
      </w:r>
      <w:proofErr w:type="spellStart"/>
      <w:r w:rsidRPr="00430EB6">
        <w:rPr>
          <w:color w:val="000000"/>
        </w:rPr>
        <w:t>электрогенеза</w:t>
      </w:r>
      <w:proofErr w:type="spellEnd"/>
      <w:r w:rsidRPr="00430EB6">
        <w:rPr>
          <w:color w:val="000000"/>
        </w:rPr>
        <w:t xml:space="preserve"> -  поверхностная мембрана </w:t>
      </w:r>
    </w:p>
    <w:p w:rsidR="003A622A" w:rsidRPr="00430EB6" w:rsidRDefault="003A622A" w:rsidP="003A622A">
      <w:pPr>
        <w:numPr>
          <w:ilvl w:val="0"/>
          <w:numId w:val="6"/>
        </w:numPr>
        <w:shd w:val="clear" w:color="auto" w:fill="FFFFFF"/>
        <w:spacing w:after="24"/>
        <w:rPr>
          <w:color w:val="000000"/>
        </w:rPr>
      </w:pPr>
      <w:r w:rsidRPr="00430EB6">
        <w:rPr>
          <w:color w:val="000000"/>
        </w:rPr>
        <w:t xml:space="preserve">Природа разности потенциалов на поверхностной мембране </w:t>
      </w:r>
    </w:p>
    <w:p w:rsidR="003A622A" w:rsidRDefault="003A622A" w:rsidP="003A622A">
      <w:pPr>
        <w:numPr>
          <w:ilvl w:val="0"/>
          <w:numId w:val="6"/>
        </w:numPr>
        <w:shd w:val="clear" w:color="auto" w:fill="FFFFFF"/>
        <w:spacing w:after="24"/>
        <w:rPr>
          <w:color w:val="000000"/>
        </w:rPr>
      </w:pPr>
      <w:r w:rsidRPr="00E07C7E">
        <w:rPr>
          <w:color w:val="000000"/>
        </w:rPr>
        <w:t xml:space="preserve">Генерация разностей потенциалов на поверхностной мембране </w:t>
      </w:r>
    </w:p>
    <w:p w:rsidR="003A622A" w:rsidRPr="00E07C7E" w:rsidRDefault="003A622A" w:rsidP="003A622A">
      <w:pPr>
        <w:numPr>
          <w:ilvl w:val="0"/>
          <w:numId w:val="6"/>
        </w:numPr>
        <w:shd w:val="clear" w:color="auto" w:fill="FFFFFF"/>
        <w:spacing w:after="24"/>
        <w:rPr>
          <w:color w:val="000000"/>
        </w:rPr>
      </w:pPr>
      <w:r>
        <w:rPr>
          <w:color w:val="000000"/>
        </w:rPr>
        <w:t xml:space="preserve">Ионные механизмы </w:t>
      </w:r>
      <w:proofErr w:type="spellStart"/>
      <w:r w:rsidRPr="00E07C7E">
        <w:rPr>
          <w:color w:val="000000"/>
        </w:rPr>
        <w:t>биоэлектрогенеза</w:t>
      </w:r>
      <w:proofErr w:type="spellEnd"/>
      <w:r w:rsidRPr="00E07C7E">
        <w:rPr>
          <w:color w:val="000000"/>
        </w:rPr>
        <w:t>.</w:t>
      </w:r>
    </w:p>
    <w:p w:rsidR="003A622A" w:rsidRDefault="003A622A" w:rsidP="003A622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E57547">
        <w:rPr>
          <w:bCs/>
          <w:color w:val="000000"/>
          <w:u w:val="single"/>
        </w:rPr>
        <w:t xml:space="preserve">Вопросы </w:t>
      </w:r>
      <w:r>
        <w:rPr>
          <w:bCs/>
          <w:color w:val="000000"/>
          <w:u w:val="single"/>
        </w:rPr>
        <w:t xml:space="preserve">устного опроса и </w:t>
      </w:r>
      <w:r w:rsidRPr="00E57547">
        <w:rPr>
          <w:bCs/>
          <w:color w:val="000000"/>
          <w:u w:val="single"/>
        </w:rPr>
        <w:t>контрольной работы</w:t>
      </w:r>
      <w:r w:rsidRPr="00430EB6">
        <w:rPr>
          <w:b/>
          <w:color w:val="000000"/>
        </w:rPr>
        <w:t xml:space="preserve"> </w:t>
      </w:r>
      <w:r w:rsidRPr="00E07C7E">
        <w:rPr>
          <w:b/>
          <w:color w:val="000000"/>
        </w:rPr>
        <w:t xml:space="preserve">Исследование и регистрация </w:t>
      </w:r>
      <w:proofErr w:type="spellStart"/>
      <w:r w:rsidRPr="00E07C7E">
        <w:rPr>
          <w:b/>
          <w:color w:val="000000"/>
        </w:rPr>
        <w:t>электрокардиограм</w:t>
      </w:r>
      <w:proofErr w:type="spellEnd"/>
      <w:r w:rsidRPr="00E07C7E">
        <w:rPr>
          <w:b/>
          <w:color w:val="000000"/>
        </w:rPr>
        <w:t>.</w:t>
      </w:r>
      <w:r w:rsidRPr="00E07C7E">
        <w:rPr>
          <w:color w:val="000000"/>
        </w:rPr>
        <w:t xml:space="preserve"> </w:t>
      </w:r>
    </w:p>
    <w:p w:rsidR="003A622A" w:rsidRDefault="003A622A" w:rsidP="003A622A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 w:rsidRPr="00E07C7E">
        <w:rPr>
          <w:color w:val="000000"/>
        </w:rPr>
        <w:t>Р</w:t>
      </w:r>
      <w:r>
        <w:rPr>
          <w:color w:val="000000"/>
        </w:rPr>
        <w:t>егистраци</w:t>
      </w:r>
      <w:r w:rsidRPr="00E07C7E">
        <w:rPr>
          <w:color w:val="000000"/>
        </w:rPr>
        <w:t>я и исследования электрических полей, образующихся при работе </w:t>
      </w:r>
      <w:hyperlink r:id="rId6" w:tooltip="Сердце" w:history="1">
        <w:r w:rsidRPr="00E07C7E">
          <w:t>сердца</w:t>
        </w:r>
      </w:hyperlink>
      <w:r w:rsidRPr="00E07C7E">
        <w:rPr>
          <w:color w:val="000000"/>
        </w:rPr>
        <w:t xml:space="preserve">. </w:t>
      </w:r>
    </w:p>
    <w:p w:rsidR="003A622A" w:rsidRDefault="003A622A" w:rsidP="003A622A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 w:rsidRPr="00E07C7E">
        <w:rPr>
          <w:color w:val="000000"/>
        </w:rPr>
        <w:t xml:space="preserve">Электрокардиограмма (ЭКГ) </w:t>
      </w:r>
    </w:p>
    <w:p w:rsidR="003A622A" w:rsidRDefault="003A622A" w:rsidP="003A622A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 w:rsidRPr="00E07C7E">
        <w:rPr>
          <w:color w:val="000000"/>
        </w:rPr>
        <w:t xml:space="preserve">Источник электрической активности сердца </w:t>
      </w:r>
    </w:p>
    <w:p w:rsidR="003A622A" w:rsidRPr="00E07C7E" w:rsidRDefault="003A622A" w:rsidP="003A622A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 w:rsidRPr="00E07C7E">
        <w:rPr>
          <w:color w:val="000000"/>
        </w:rPr>
        <w:t>Величин</w:t>
      </w:r>
      <w:r>
        <w:rPr>
          <w:color w:val="000000"/>
        </w:rPr>
        <w:t>а</w:t>
      </w:r>
      <w:r w:rsidRPr="00E07C7E">
        <w:rPr>
          <w:color w:val="000000"/>
        </w:rPr>
        <w:t xml:space="preserve"> и направление распространения электрической активности, зарегистрированные на поверхности тела. </w:t>
      </w:r>
    </w:p>
    <w:p w:rsidR="003A622A" w:rsidRDefault="003A622A" w:rsidP="003A622A">
      <w:pPr>
        <w:pStyle w:val="a5"/>
        <w:shd w:val="clear" w:color="auto" w:fill="FFFFFF"/>
        <w:spacing w:after="0"/>
        <w:jc w:val="both"/>
        <w:rPr>
          <w:shd w:val="clear" w:color="auto" w:fill="FFFFFF"/>
        </w:rPr>
      </w:pPr>
      <w:r w:rsidRPr="00E57547">
        <w:rPr>
          <w:bCs/>
          <w:color w:val="000000"/>
          <w:u w:val="single"/>
        </w:rPr>
        <w:t xml:space="preserve">Вопросы </w:t>
      </w:r>
      <w:r>
        <w:rPr>
          <w:bCs/>
          <w:color w:val="000000"/>
          <w:u w:val="single"/>
        </w:rPr>
        <w:t xml:space="preserve">устного опроса и </w:t>
      </w:r>
      <w:r w:rsidRPr="00E57547">
        <w:rPr>
          <w:bCs/>
          <w:color w:val="000000"/>
          <w:u w:val="single"/>
        </w:rPr>
        <w:t>контрольной работы</w:t>
      </w:r>
      <w:r w:rsidRPr="00430EB6">
        <w:rPr>
          <w:b/>
        </w:rPr>
        <w:t xml:space="preserve"> </w:t>
      </w:r>
      <w:r w:rsidRPr="00E07C7E">
        <w:rPr>
          <w:b/>
        </w:rPr>
        <w:t xml:space="preserve">Исследование и регистрация </w:t>
      </w:r>
      <w:proofErr w:type="spellStart"/>
      <w:r w:rsidRPr="00E07C7E">
        <w:rPr>
          <w:b/>
        </w:rPr>
        <w:t>электроэнцефалограм</w:t>
      </w:r>
      <w:proofErr w:type="spellEnd"/>
      <w:r w:rsidRPr="00E07C7E">
        <w:rPr>
          <w:b/>
        </w:rPr>
        <w:t>.</w:t>
      </w:r>
      <w:r w:rsidRPr="00E07C7E">
        <w:rPr>
          <w:shd w:val="clear" w:color="auto" w:fill="FFFFFF"/>
        </w:rPr>
        <w:t xml:space="preserve"> </w:t>
      </w:r>
    </w:p>
    <w:p w:rsidR="003A622A" w:rsidRPr="00430EB6" w:rsidRDefault="003A622A" w:rsidP="003A622A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hanging="218"/>
        <w:jc w:val="both"/>
        <w:rPr>
          <w:shd w:val="clear" w:color="auto" w:fill="E9F4FA"/>
        </w:rPr>
      </w:pPr>
      <w:r w:rsidRPr="00E07C7E">
        <w:rPr>
          <w:shd w:val="clear" w:color="auto" w:fill="FFFFFF"/>
        </w:rPr>
        <w:t>ЭЭГ - метод регистрации электрической активности (биопотенциалов) головного мозга через неповрежденные покровы головы</w:t>
      </w:r>
    </w:p>
    <w:p w:rsidR="003A622A" w:rsidRPr="00430EB6" w:rsidRDefault="003A622A" w:rsidP="003A622A">
      <w:pPr>
        <w:pStyle w:val="a5"/>
        <w:numPr>
          <w:ilvl w:val="0"/>
          <w:numId w:val="8"/>
        </w:numPr>
        <w:shd w:val="clear" w:color="auto" w:fill="FFFFFF"/>
        <w:spacing w:after="0"/>
        <w:ind w:hanging="218"/>
        <w:jc w:val="both"/>
        <w:rPr>
          <w:shd w:val="clear" w:color="auto" w:fill="E9F4FA"/>
        </w:rPr>
      </w:pPr>
      <w:r>
        <w:rPr>
          <w:shd w:val="clear" w:color="auto" w:fill="FFFFFF"/>
        </w:rPr>
        <w:t xml:space="preserve">Значение ЭЭГ </w:t>
      </w:r>
      <w:r w:rsidRPr="00430EB6">
        <w:rPr>
          <w:shd w:val="clear" w:color="auto" w:fill="FFFFFF"/>
        </w:rPr>
        <w:t>для</w:t>
      </w:r>
      <w:r>
        <w:rPr>
          <w:shd w:val="clear" w:color="auto" w:fill="FFFFFF"/>
        </w:rPr>
        <w:t xml:space="preserve"> диагностики функционального состояния </w:t>
      </w:r>
    </w:p>
    <w:p w:rsidR="003A622A" w:rsidRPr="00430EB6" w:rsidRDefault="003A622A" w:rsidP="003A622A">
      <w:pPr>
        <w:shd w:val="clear" w:color="auto" w:fill="FFFFFF"/>
        <w:ind w:left="644"/>
        <w:jc w:val="both"/>
        <w:rPr>
          <w:color w:val="000000"/>
        </w:rPr>
      </w:pPr>
    </w:p>
    <w:p w:rsidR="003A622A" w:rsidRDefault="003A622A" w:rsidP="003A622A">
      <w:pPr>
        <w:shd w:val="clear" w:color="auto" w:fill="FFFFFF"/>
        <w:jc w:val="both"/>
        <w:rPr>
          <w:b/>
          <w:bCs/>
          <w:color w:val="000000"/>
        </w:rPr>
      </w:pPr>
      <w:r w:rsidRPr="00E57547">
        <w:rPr>
          <w:bCs/>
          <w:color w:val="000000"/>
          <w:u w:val="single"/>
        </w:rPr>
        <w:t xml:space="preserve">Вопросы </w:t>
      </w:r>
      <w:r>
        <w:rPr>
          <w:bCs/>
          <w:color w:val="000000"/>
          <w:u w:val="single"/>
        </w:rPr>
        <w:t xml:space="preserve">устного опроса и </w:t>
      </w:r>
      <w:r w:rsidRPr="00E57547">
        <w:rPr>
          <w:bCs/>
          <w:color w:val="000000"/>
          <w:u w:val="single"/>
        </w:rPr>
        <w:t>контрольной работы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Исследование и регистрация </w:t>
      </w:r>
      <w:proofErr w:type="spellStart"/>
      <w:r>
        <w:rPr>
          <w:b/>
          <w:bCs/>
          <w:color w:val="000000"/>
        </w:rPr>
        <w:t>электромиограмм</w:t>
      </w:r>
      <w:proofErr w:type="spellEnd"/>
    </w:p>
    <w:p w:rsidR="003A622A" w:rsidRDefault="003A622A" w:rsidP="003A622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Pr="00E07C7E">
        <w:rPr>
          <w:color w:val="000000"/>
        </w:rPr>
        <w:t>Метод электрофизиологической диагностики поражений нервно-мышечной системы, состоящий в регистрации электрической активности (биопотенциалов) скелетных мышц.</w:t>
      </w:r>
    </w:p>
    <w:p w:rsidR="003A622A" w:rsidRDefault="003A622A" w:rsidP="003A622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Спонтанная</w:t>
      </w:r>
      <w:r w:rsidRPr="00E07C7E">
        <w:rPr>
          <w:color w:val="000000"/>
        </w:rPr>
        <w:t xml:space="preserve"> </w:t>
      </w:r>
      <w:proofErr w:type="spellStart"/>
      <w:r w:rsidRPr="00E07C7E">
        <w:rPr>
          <w:color w:val="000000"/>
        </w:rPr>
        <w:t>электр</w:t>
      </w:r>
      <w:r>
        <w:rPr>
          <w:color w:val="000000"/>
        </w:rPr>
        <w:t>омиограмма</w:t>
      </w:r>
      <w:proofErr w:type="spellEnd"/>
    </w:p>
    <w:p w:rsidR="003A622A" w:rsidRDefault="003A622A" w:rsidP="003A622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Вызванная </w:t>
      </w:r>
      <w:proofErr w:type="spellStart"/>
      <w:r w:rsidRPr="00E07C7E">
        <w:rPr>
          <w:color w:val="000000"/>
        </w:rPr>
        <w:t>электр</w:t>
      </w:r>
      <w:r>
        <w:rPr>
          <w:color w:val="000000"/>
        </w:rPr>
        <w:t>омиограмма</w:t>
      </w:r>
      <w:proofErr w:type="spellEnd"/>
    </w:p>
    <w:p w:rsidR="003A622A" w:rsidRPr="00E07C7E" w:rsidRDefault="003A622A" w:rsidP="003A622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Возможность оценки по </w:t>
      </w:r>
      <w:proofErr w:type="spellStart"/>
      <w:r w:rsidRPr="00E07C7E">
        <w:rPr>
          <w:color w:val="000000"/>
        </w:rPr>
        <w:t>электр</w:t>
      </w:r>
      <w:r>
        <w:rPr>
          <w:color w:val="000000"/>
        </w:rPr>
        <w:t>омиограмме</w:t>
      </w:r>
      <w:proofErr w:type="spellEnd"/>
      <w:r w:rsidRPr="00430EB6">
        <w:rPr>
          <w:color w:val="000000"/>
        </w:rPr>
        <w:t xml:space="preserve"> </w:t>
      </w:r>
      <w:r w:rsidRPr="00E07C7E">
        <w:rPr>
          <w:color w:val="000000"/>
        </w:rPr>
        <w:t>тяжест</w:t>
      </w:r>
      <w:r>
        <w:rPr>
          <w:color w:val="000000"/>
        </w:rPr>
        <w:t>и</w:t>
      </w:r>
      <w:r w:rsidRPr="00E07C7E">
        <w:rPr>
          <w:color w:val="000000"/>
        </w:rPr>
        <w:t>, стади</w:t>
      </w:r>
      <w:r>
        <w:rPr>
          <w:color w:val="000000"/>
        </w:rPr>
        <w:t>и</w:t>
      </w:r>
      <w:r w:rsidRPr="00E07C7E">
        <w:rPr>
          <w:color w:val="000000"/>
        </w:rPr>
        <w:t>, течени</w:t>
      </w:r>
      <w:r>
        <w:rPr>
          <w:color w:val="000000"/>
        </w:rPr>
        <w:t>я</w:t>
      </w:r>
      <w:r w:rsidRPr="00E07C7E">
        <w:rPr>
          <w:color w:val="000000"/>
        </w:rPr>
        <w:t xml:space="preserve"> заболевания, эффективность применяемой терапии.</w:t>
      </w:r>
    </w:p>
    <w:p w:rsidR="003A622A" w:rsidRPr="00430EB6" w:rsidRDefault="003A622A" w:rsidP="003A622A">
      <w:pPr>
        <w:pStyle w:val="a5"/>
        <w:shd w:val="clear" w:color="auto" w:fill="FFFFFF"/>
        <w:spacing w:after="0"/>
        <w:jc w:val="both"/>
        <w:rPr>
          <w:shd w:val="clear" w:color="auto" w:fill="E9F4FA"/>
        </w:rPr>
      </w:pPr>
    </w:p>
    <w:p w:rsidR="003A622A" w:rsidRDefault="003A622A" w:rsidP="003A622A">
      <w:pPr>
        <w:shd w:val="clear" w:color="auto" w:fill="FFFFFF"/>
        <w:jc w:val="both"/>
        <w:rPr>
          <w:rStyle w:val="a8"/>
        </w:rPr>
      </w:pPr>
      <w:r w:rsidRPr="00E57547">
        <w:rPr>
          <w:bCs/>
          <w:color w:val="000000"/>
          <w:u w:val="single"/>
        </w:rPr>
        <w:t xml:space="preserve">Вопросы </w:t>
      </w:r>
      <w:r>
        <w:rPr>
          <w:bCs/>
          <w:color w:val="000000"/>
          <w:u w:val="single"/>
        </w:rPr>
        <w:t xml:space="preserve">устного опроса и </w:t>
      </w:r>
      <w:r w:rsidRPr="00E57547">
        <w:rPr>
          <w:bCs/>
          <w:color w:val="000000"/>
          <w:u w:val="single"/>
        </w:rPr>
        <w:t>контрольной работы</w:t>
      </w:r>
      <w:r w:rsidRPr="00884AE2">
        <w:rPr>
          <w:b/>
          <w:color w:val="000000"/>
        </w:rPr>
        <w:t xml:space="preserve"> </w:t>
      </w:r>
      <w:r w:rsidRPr="00E07C7E">
        <w:rPr>
          <w:b/>
          <w:color w:val="000000"/>
        </w:rPr>
        <w:t xml:space="preserve">Исследование и регистрация </w:t>
      </w:r>
      <w:proofErr w:type="spellStart"/>
      <w:r w:rsidRPr="00E07C7E">
        <w:rPr>
          <w:b/>
          <w:color w:val="000000"/>
        </w:rPr>
        <w:t>электроретинограм</w:t>
      </w:r>
      <w:proofErr w:type="spellEnd"/>
      <w:r w:rsidRPr="00E07C7E">
        <w:rPr>
          <w:rStyle w:val="a8"/>
        </w:rPr>
        <w:t xml:space="preserve">. </w:t>
      </w:r>
    </w:p>
    <w:p w:rsidR="003A622A" w:rsidRPr="00884AE2" w:rsidRDefault="003A622A" w:rsidP="003A622A">
      <w:pPr>
        <w:numPr>
          <w:ilvl w:val="0"/>
          <w:numId w:val="10"/>
        </w:numPr>
        <w:shd w:val="clear" w:color="auto" w:fill="FFFFFF"/>
        <w:jc w:val="both"/>
        <w:rPr>
          <w:rStyle w:val="a8"/>
        </w:rPr>
      </w:pPr>
      <w:r w:rsidRPr="00884AE2">
        <w:rPr>
          <w:rStyle w:val="a8"/>
        </w:rPr>
        <w:t>Метод исс</w:t>
      </w:r>
      <w:r>
        <w:rPr>
          <w:rStyle w:val="a8"/>
        </w:rPr>
        <w:t>ледования функции органа зрения.</w:t>
      </w:r>
    </w:p>
    <w:p w:rsidR="003A622A" w:rsidRPr="00884AE2" w:rsidRDefault="003A622A" w:rsidP="003A622A">
      <w:pPr>
        <w:numPr>
          <w:ilvl w:val="0"/>
          <w:numId w:val="10"/>
        </w:numPr>
        <w:shd w:val="clear" w:color="auto" w:fill="FFFFFF"/>
        <w:jc w:val="both"/>
        <w:rPr>
          <w:rStyle w:val="a8"/>
        </w:rPr>
      </w:pPr>
      <w:r w:rsidRPr="00884AE2">
        <w:rPr>
          <w:rStyle w:val="a8"/>
        </w:rPr>
        <w:t xml:space="preserve">Графическая запись биоэлектрических потенциалов называется </w:t>
      </w:r>
      <w:proofErr w:type="spellStart"/>
      <w:r w:rsidRPr="00884AE2">
        <w:rPr>
          <w:rStyle w:val="a8"/>
        </w:rPr>
        <w:t>электроретинограммой</w:t>
      </w:r>
      <w:proofErr w:type="spellEnd"/>
      <w:r w:rsidRPr="00884AE2">
        <w:rPr>
          <w:rStyle w:val="a8"/>
        </w:rPr>
        <w:t xml:space="preserve"> (ЭРГ). </w:t>
      </w:r>
    </w:p>
    <w:p w:rsidR="003A622A" w:rsidRPr="00884AE2" w:rsidRDefault="003A622A" w:rsidP="003A622A">
      <w:pPr>
        <w:numPr>
          <w:ilvl w:val="0"/>
          <w:numId w:val="10"/>
        </w:numPr>
        <w:shd w:val="clear" w:color="auto" w:fill="FFFFFF"/>
        <w:jc w:val="both"/>
        <w:rPr>
          <w:rStyle w:val="a8"/>
        </w:rPr>
      </w:pPr>
      <w:r>
        <w:rPr>
          <w:rStyle w:val="a8"/>
        </w:rPr>
        <w:t>Область применения ЭРГ</w:t>
      </w:r>
      <w:r w:rsidRPr="00884AE2">
        <w:rPr>
          <w:rStyle w:val="a8"/>
        </w:rPr>
        <w:t>.</w:t>
      </w:r>
    </w:p>
    <w:p w:rsidR="003A622A" w:rsidRDefault="003A622A" w:rsidP="003A622A">
      <w:pPr>
        <w:jc w:val="both"/>
        <w:rPr>
          <w:color w:val="535353"/>
        </w:rPr>
      </w:pPr>
      <w:r w:rsidRPr="00E57547">
        <w:rPr>
          <w:bCs/>
          <w:color w:val="000000"/>
          <w:u w:val="single"/>
        </w:rPr>
        <w:t xml:space="preserve">Вопросы </w:t>
      </w:r>
      <w:r>
        <w:rPr>
          <w:bCs/>
          <w:color w:val="000000"/>
          <w:u w:val="single"/>
        </w:rPr>
        <w:t xml:space="preserve">устного опроса и </w:t>
      </w:r>
      <w:r w:rsidRPr="00E57547">
        <w:rPr>
          <w:bCs/>
          <w:color w:val="000000"/>
          <w:u w:val="single"/>
        </w:rPr>
        <w:t>контрольной работы</w:t>
      </w:r>
      <w:r w:rsidRPr="00995B51">
        <w:rPr>
          <w:b/>
        </w:rPr>
        <w:t xml:space="preserve"> </w:t>
      </w:r>
      <w:r w:rsidRPr="00E07C7E">
        <w:rPr>
          <w:b/>
        </w:rPr>
        <w:t xml:space="preserve">Исследование и регистрация </w:t>
      </w:r>
      <w:hyperlink r:id="rId7" w:tooltip="Электрогастроэнтерография" w:history="1">
        <w:proofErr w:type="spellStart"/>
        <w:r w:rsidRPr="00E07C7E">
          <w:rPr>
            <w:b/>
          </w:rPr>
          <w:t>электрогастроэнтерогра</w:t>
        </w:r>
      </w:hyperlink>
      <w:r w:rsidRPr="00E07C7E">
        <w:rPr>
          <w:b/>
        </w:rPr>
        <w:t>м</w:t>
      </w:r>
      <w:proofErr w:type="spellEnd"/>
      <w:r w:rsidRPr="00E07C7E">
        <w:rPr>
          <w:b/>
        </w:rPr>
        <w:t>.</w:t>
      </w:r>
      <w:r w:rsidRPr="00E07C7E">
        <w:rPr>
          <w:color w:val="535353"/>
        </w:rPr>
        <w:t xml:space="preserve"> </w:t>
      </w:r>
    </w:p>
    <w:p w:rsidR="003A622A" w:rsidRDefault="003A622A" w:rsidP="003A622A">
      <w:pPr>
        <w:numPr>
          <w:ilvl w:val="0"/>
          <w:numId w:val="11"/>
        </w:numPr>
        <w:jc w:val="both"/>
      </w:pPr>
      <w:r w:rsidRPr="00E07C7E">
        <w:t xml:space="preserve">Электрогастрография  метод регистрации биопотенциалов желудка, отражающих его двигательную функцию. </w:t>
      </w:r>
    </w:p>
    <w:p w:rsidR="003A622A" w:rsidRDefault="003A622A" w:rsidP="003A622A">
      <w:pPr>
        <w:numPr>
          <w:ilvl w:val="0"/>
          <w:numId w:val="11"/>
        </w:numPr>
        <w:jc w:val="both"/>
      </w:pPr>
      <w:proofErr w:type="spellStart"/>
      <w:r w:rsidRPr="00E07C7E">
        <w:t>Электрогастроэнтерография</w:t>
      </w:r>
      <w:proofErr w:type="spellEnd"/>
      <w:r w:rsidRPr="00E07C7E">
        <w:t xml:space="preserve"> </w:t>
      </w:r>
      <w:r>
        <w:t xml:space="preserve">- </w:t>
      </w:r>
      <w:r w:rsidRPr="00E07C7E">
        <w:t xml:space="preserve">исследование моторики кишечника. </w:t>
      </w:r>
    </w:p>
    <w:p w:rsidR="003A622A" w:rsidRDefault="003A622A" w:rsidP="003A622A">
      <w:pPr>
        <w:numPr>
          <w:ilvl w:val="0"/>
          <w:numId w:val="11"/>
        </w:numPr>
        <w:jc w:val="both"/>
      </w:pPr>
      <w:r>
        <w:t xml:space="preserve">Регистрация </w:t>
      </w:r>
      <w:proofErr w:type="spellStart"/>
      <w:r>
        <w:t>электрогастроэнтерографии</w:t>
      </w:r>
      <w:proofErr w:type="spellEnd"/>
      <w:r>
        <w:t xml:space="preserve">, </w:t>
      </w:r>
      <w:r w:rsidRPr="00E07C7E">
        <w:t>диапазон частот.</w:t>
      </w:r>
    </w:p>
    <w:p w:rsidR="003A622A" w:rsidRPr="00E07C7E" w:rsidRDefault="003A622A" w:rsidP="003A622A">
      <w:pPr>
        <w:ind w:left="720"/>
        <w:jc w:val="both"/>
      </w:pPr>
    </w:p>
    <w:p w:rsidR="003A622A" w:rsidRDefault="003A622A" w:rsidP="003A622A">
      <w:pPr>
        <w:jc w:val="both"/>
        <w:rPr>
          <w:b/>
        </w:rPr>
      </w:pPr>
      <w:r w:rsidRPr="00E57547">
        <w:rPr>
          <w:bCs/>
          <w:color w:val="000000"/>
          <w:u w:val="single"/>
        </w:rPr>
        <w:t xml:space="preserve">Вопросы </w:t>
      </w:r>
      <w:r>
        <w:rPr>
          <w:bCs/>
          <w:color w:val="000000"/>
          <w:u w:val="single"/>
        </w:rPr>
        <w:t xml:space="preserve">устного опроса и </w:t>
      </w:r>
      <w:r w:rsidRPr="00E57547">
        <w:rPr>
          <w:bCs/>
          <w:color w:val="000000"/>
          <w:u w:val="single"/>
        </w:rPr>
        <w:t>контрольной работы</w:t>
      </w:r>
      <w:r w:rsidRPr="00995B51">
        <w:rPr>
          <w:b/>
        </w:rPr>
        <w:t xml:space="preserve"> </w:t>
      </w:r>
      <w:r w:rsidRPr="00E07C7E">
        <w:rPr>
          <w:b/>
        </w:rPr>
        <w:t xml:space="preserve">Исследование и регистрация </w:t>
      </w:r>
      <w:proofErr w:type="spellStart"/>
      <w:r w:rsidRPr="00E07C7E">
        <w:rPr>
          <w:b/>
        </w:rPr>
        <w:t>реограм</w:t>
      </w:r>
      <w:proofErr w:type="spellEnd"/>
      <w:r w:rsidRPr="00E07C7E">
        <w:rPr>
          <w:b/>
        </w:rPr>
        <w:t>.</w:t>
      </w:r>
    </w:p>
    <w:p w:rsidR="003A622A" w:rsidRDefault="003A622A" w:rsidP="003A622A">
      <w:pPr>
        <w:numPr>
          <w:ilvl w:val="0"/>
          <w:numId w:val="12"/>
        </w:numPr>
        <w:jc w:val="both"/>
      </w:pPr>
      <w:r w:rsidRPr="00E07C7E">
        <w:t xml:space="preserve">Церебральная реография, или </w:t>
      </w:r>
      <w:proofErr w:type="spellStart"/>
      <w:r w:rsidRPr="00E07C7E">
        <w:t>реоэнцефалография</w:t>
      </w:r>
      <w:proofErr w:type="spellEnd"/>
      <w:r w:rsidRPr="00E07C7E">
        <w:t xml:space="preserve"> (РЭГ), запись электрического сопротивления различных участков мозга переменному току. </w:t>
      </w:r>
    </w:p>
    <w:p w:rsidR="003A622A" w:rsidRPr="00E07C7E" w:rsidRDefault="003A622A" w:rsidP="003A622A">
      <w:pPr>
        <w:numPr>
          <w:ilvl w:val="0"/>
          <w:numId w:val="12"/>
        </w:numPr>
        <w:jc w:val="both"/>
        <w:rPr>
          <w:b/>
        </w:rPr>
      </w:pPr>
      <w:r>
        <w:t xml:space="preserve"> П</w:t>
      </w:r>
      <w:r w:rsidRPr="00E07C7E">
        <w:t>римен</w:t>
      </w:r>
      <w:r>
        <w:t>ение</w:t>
      </w:r>
      <w:r w:rsidRPr="00E07C7E">
        <w:t xml:space="preserve"> </w:t>
      </w:r>
      <w:proofErr w:type="gramStart"/>
      <w:r w:rsidRPr="00E07C7E">
        <w:t>различны</w:t>
      </w:r>
      <w:r>
        <w:t>х</w:t>
      </w:r>
      <w:proofErr w:type="gramEnd"/>
      <w:r w:rsidRPr="00E07C7E">
        <w:t xml:space="preserve"> </w:t>
      </w:r>
      <w:proofErr w:type="spellStart"/>
      <w:r w:rsidRPr="00E07C7E">
        <w:t>реограф</w:t>
      </w:r>
      <w:proofErr w:type="spellEnd"/>
      <w:r w:rsidRPr="00E07C7E">
        <w:t>, основанны</w:t>
      </w:r>
      <w:r>
        <w:t>х</w:t>
      </w:r>
      <w:r w:rsidRPr="00E07C7E">
        <w:t xml:space="preserve"> на мостовом принципе измерения импеданса (полное электрическое сопротивление).</w:t>
      </w:r>
    </w:p>
    <w:p w:rsidR="003A622A" w:rsidRPr="00430EB6" w:rsidRDefault="003A622A" w:rsidP="003A622A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A622A" w:rsidRPr="00E07C7E" w:rsidRDefault="003A622A" w:rsidP="003A622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50335F">
        <w:t>ВОПРОСЫ К ЗАЧЕТУ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>Помехи, артефакты и наводки при регистрации биопотенциалов.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>Электрические параметры микр</w:t>
      </w:r>
      <w:proofErr w:type="gramStart"/>
      <w:r w:rsidRPr="00E07C7E">
        <w:t>о-</w:t>
      </w:r>
      <w:proofErr w:type="gramEnd"/>
      <w:r w:rsidRPr="00E07C7E">
        <w:t xml:space="preserve"> и </w:t>
      </w:r>
      <w:proofErr w:type="spellStart"/>
      <w:r w:rsidRPr="00E07C7E">
        <w:t>макроэлектродов</w:t>
      </w:r>
      <w:proofErr w:type="spellEnd"/>
      <w:r w:rsidRPr="00E07C7E">
        <w:t>.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>Буферное, согласующее устройство (предусилитель).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lastRenderedPageBreak/>
        <w:t>Электрические параметры усилителя биопотенциалов (входное сопротивление, коэффициент усиления, чувствительность, подавление синфазной помехи, частотная характеристика).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>Калибровочные сигналы и сигналы отметки времени и стимула.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>Приборы визуализации биопотенциалов (осциллограф, монитор, графопостроитель).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>Принципы работы аналого-цифрового преобразователя.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E07C7E">
        <w:t>Электростимулятор</w:t>
      </w:r>
      <w:proofErr w:type="spellEnd"/>
      <w:r w:rsidRPr="00E07C7E">
        <w:t>, методы синхронизации стимула и ответной реакции.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 xml:space="preserve">Лабораторные животные в физиологическом эксперименте. 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>Изолированные органы и ткани, животных, условия поддержания жизнеспособности</w:t>
      </w:r>
      <w:proofErr w:type="gramStart"/>
      <w:r w:rsidRPr="00E07C7E">
        <w:t>.</w:t>
      </w:r>
      <w:proofErr w:type="gramEnd"/>
      <w:r w:rsidRPr="00E07C7E">
        <w:t xml:space="preserve"> </w:t>
      </w:r>
      <w:proofErr w:type="gramStart"/>
      <w:r w:rsidRPr="00E07C7E">
        <w:t>и</w:t>
      </w:r>
      <w:proofErr w:type="gramEnd"/>
      <w:r w:rsidRPr="00E07C7E">
        <w:t>спользование в эксперименте.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>Проведение экспериментов на изолированных органах и тканях лабораторных животных</w:t>
      </w:r>
    </w:p>
    <w:p w:rsidR="003A622A" w:rsidRPr="00E07C7E" w:rsidRDefault="003A622A" w:rsidP="003A62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 xml:space="preserve">Моделирование состояний организма, альтераций </w:t>
      </w:r>
      <w:proofErr w:type="gramStart"/>
      <w:r w:rsidRPr="00E07C7E">
        <w:t>у</w:t>
      </w:r>
      <w:proofErr w:type="gramEnd"/>
      <w:r w:rsidRPr="00E07C7E">
        <w:t xml:space="preserve"> лабораторных животные.</w:t>
      </w:r>
    </w:p>
    <w:p w:rsidR="003A622A" w:rsidRPr="00E07C7E" w:rsidRDefault="003A622A" w:rsidP="003A622A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3A622A" w:rsidRPr="00DE262B" w:rsidRDefault="003A622A" w:rsidP="003A622A">
      <w:pPr>
        <w:rPr>
          <w:u w:val="single"/>
        </w:rPr>
      </w:pPr>
      <w:r w:rsidRPr="00DE262B">
        <w:rPr>
          <w:u w:val="single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21"/>
      </w:tblGrid>
      <w:tr w:rsidR="003A622A" w:rsidRPr="00DE262B" w:rsidTr="00413FF3">
        <w:tc>
          <w:tcPr>
            <w:tcW w:w="2850" w:type="dxa"/>
          </w:tcPr>
          <w:p w:rsidR="003A622A" w:rsidRPr="00DE262B" w:rsidRDefault="003A622A" w:rsidP="00413FF3">
            <w:r w:rsidRPr="00DE262B">
              <w:t>Зачтено</w:t>
            </w:r>
          </w:p>
        </w:tc>
        <w:tc>
          <w:tcPr>
            <w:tcW w:w="6721" w:type="dxa"/>
          </w:tcPr>
          <w:p w:rsidR="003A622A" w:rsidRPr="00DE262B" w:rsidRDefault="003A622A" w:rsidP="00413FF3">
            <w:pPr>
              <w:jc w:val="both"/>
            </w:pPr>
            <w:r w:rsidRPr="00DE262B">
              <w:t xml:space="preserve">Умение правильно сформулировать ответ на поставленный вопрос, умение сопоставить теоретические знания с практическим их применением и сделать выводы. </w:t>
            </w:r>
            <w:r>
              <w:t>Правильные ответы на устном опросе и контрольной работе</w:t>
            </w:r>
            <w:r w:rsidRPr="00DE262B">
              <w:t xml:space="preserve">. </w:t>
            </w:r>
          </w:p>
        </w:tc>
      </w:tr>
      <w:tr w:rsidR="003A622A" w:rsidRPr="00DE262B" w:rsidTr="00413FF3">
        <w:tc>
          <w:tcPr>
            <w:tcW w:w="2850" w:type="dxa"/>
          </w:tcPr>
          <w:p w:rsidR="003A622A" w:rsidRPr="00DE262B" w:rsidRDefault="003A622A" w:rsidP="00413FF3">
            <w:r w:rsidRPr="00DE262B">
              <w:t>Не зачтено</w:t>
            </w:r>
          </w:p>
        </w:tc>
        <w:tc>
          <w:tcPr>
            <w:tcW w:w="6721" w:type="dxa"/>
          </w:tcPr>
          <w:p w:rsidR="003A622A" w:rsidRPr="00DE262B" w:rsidRDefault="003A622A" w:rsidP="00413FF3">
            <w:pPr>
              <w:jc w:val="both"/>
            </w:pPr>
            <w:r w:rsidRPr="00DE262B">
              <w:t xml:space="preserve">Необходима дополнительная подготовка для успешного прохождения испытаний. Не подготовлена </w:t>
            </w:r>
            <w:r>
              <w:t>контрольная работа</w:t>
            </w:r>
            <w:r w:rsidRPr="00DE262B">
              <w:t xml:space="preserve"> </w:t>
            </w:r>
            <w:r>
              <w:t>и устный опрос</w:t>
            </w:r>
            <w:r w:rsidRPr="00DE262B">
              <w:t>.</w:t>
            </w:r>
          </w:p>
        </w:tc>
      </w:tr>
    </w:tbl>
    <w:p w:rsidR="003A622A" w:rsidRPr="00E07C7E" w:rsidRDefault="003A622A" w:rsidP="003A622A">
      <w:pPr>
        <w:rPr>
          <w:b/>
        </w:rPr>
      </w:pPr>
    </w:p>
    <w:p w:rsidR="003A622A" w:rsidRPr="00E07C7E" w:rsidRDefault="003A622A" w:rsidP="003A622A">
      <w:pPr>
        <w:rPr>
          <w:b/>
        </w:rPr>
      </w:pPr>
      <w:r w:rsidRPr="00E07C7E">
        <w:rPr>
          <w:b/>
        </w:rPr>
        <w:t>7. Учебно-методическое и информационное обеспечение дисциплины (модуля) Физиология человека и животных</w:t>
      </w:r>
    </w:p>
    <w:p w:rsidR="003A622A" w:rsidRPr="00E07C7E" w:rsidRDefault="003A622A" w:rsidP="003A622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A622A" w:rsidRPr="00E07C7E" w:rsidRDefault="003A622A" w:rsidP="003A622A">
      <w:p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 xml:space="preserve">а) основная литература: </w:t>
      </w:r>
    </w:p>
    <w:p w:rsidR="003A622A" w:rsidRPr="00E07C7E" w:rsidRDefault="003A622A" w:rsidP="003A622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A622A" w:rsidRPr="00E07C7E" w:rsidRDefault="003A622A" w:rsidP="003A622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E07C7E">
        <w:t>Буреш</w:t>
      </w:r>
      <w:proofErr w:type="spellEnd"/>
      <w:r w:rsidRPr="00E07C7E">
        <w:t xml:space="preserve"> Я., </w:t>
      </w:r>
      <w:proofErr w:type="spellStart"/>
      <w:r w:rsidRPr="00E07C7E">
        <w:t>Бурешова</w:t>
      </w:r>
      <w:proofErr w:type="spellEnd"/>
      <w:r w:rsidRPr="00E07C7E">
        <w:t xml:space="preserve"> О., Хьюстон Д.П. Методики и основные эксперименты по изучению мозга и поведения. М.: </w:t>
      </w:r>
      <w:proofErr w:type="spellStart"/>
      <w:r w:rsidRPr="00E07C7E">
        <w:t>Высш</w:t>
      </w:r>
      <w:proofErr w:type="spellEnd"/>
      <w:r w:rsidRPr="00E07C7E">
        <w:t xml:space="preserve">. </w:t>
      </w:r>
      <w:proofErr w:type="spellStart"/>
      <w:r w:rsidRPr="00E07C7E">
        <w:t>шк</w:t>
      </w:r>
      <w:proofErr w:type="spellEnd"/>
      <w:r w:rsidRPr="00E07C7E">
        <w:t>., 1991.С. 45—95.</w:t>
      </w:r>
    </w:p>
    <w:p w:rsidR="003A622A" w:rsidRPr="00E07C7E" w:rsidRDefault="003A622A" w:rsidP="003A622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 xml:space="preserve">Гнетов А.В., Качалов Ю.П., </w:t>
      </w:r>
      <w:proofErr w:type="spellStart"/>
      <w:r w:rsidRPr="00E07C7E">
        <w:t>Ноздрачев</w:t>
      </w:r>
      <w:proofErr w:type="spellEnd"/>
      <w:r w:rsidRPr="00E07C7E">
        <w:t xml:space="preserve"> А.Д. Стеклянный </w:t>
      </w:r>
      <w:proofErr w:type="spellStart"/>
      <w:r w:rsidRPr="00E07C7E">
        <w:t>микроэлектрод</w:t>
      </w:r>
      <w:proofErr w:type="spellEnd"/>
      <w:r w:rsidRPr="00E07C7E">
        <w:t>. Л.: Наука, 1986. 101с.</w:t>
      </w:r>
    </w:p>
    <w:p w:rsidR="003A622A" w:rsidRPr="00E07C7E" w:rsidRDefault="003A622A" w:rsidP="003A622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 xml:space="preserve">Макаров П.О. Практикум по физиологии и биофизике органов чувств-анализаторов. М.: </w:t>
      </w:r>
      <w:proofErr w:type="spellStart"/>
      <w:r w:rsidRPr="00E07C7E">
        <w:t>Высш</w:t>
      </w:r>
      <w:proofErr w:type="spellEnd"/>
      <w:r w:rsidRPr="00E07C7E">
        <w:t xml:space="preserve">. </w:t>
      </w:r>
      <w:proofErr w:type="spellStart"/>
      <w:r w:rsidRPr="00E07C7E">
        <w:t>шк</w:t>
      </w:r>
      <w:proofErr w:type="spellEnd"/>
      <w:r w:rsidRPr="00E07C7E">
        <w:t>., 1973. 304 с.</w:t>
      </w:r>
    </w:p>
    <w:p w:rsidR="003A622A" w:rsidRPr="00E07C7E" w:rsidRDefault="003A622A" w:rsidP="003A622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>Матюшкин Д.П. Основы электрофизиологии. Л.: Изд-во Ленингр. ун-та, 1984. 102 с.</w:t>
      </w:r>
    </w:p>
    <w:p w:rsidR="003A622A" w:rsidRPr="00E07C7E" w:rsidRDefault="003A622A" w:rsidP="003A622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E07C7E">
        <w:t>Мещерский</w:t>
      </w:r>
      <w:proofErr w:type="gramEnd"/>
      <w:r w:rsidRPr="00E07C7E">
        <w:t xml:space="preserve"> Р.М. Методика микроэлектродного исследования. М.: </w:t>
      </w:r>
      <w:proofErr w:type="spellStart"/>
      <w:r w:rsidRPr="00E07C7E">
        <w:t>Медгиз</w:t>
      </w:r>
      <w:proofErr w:type="spellEnd"/>
      <w:r w:rsidRPr="00E07C7E">
        <w:t>, 1960. 192 с.</w:t>
      </w:r>
    </w:p>
    <w:p w:rsidR="003A622A" w:rsidRPr="00E07C7E" w:rsidRDefault="003A622A" w:rsidP="003A622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E07C7E">
        <w:t>Первис</w:t>
      </w:r>
      <w:proofErr w:type="spellEnd"/>
      <w:r w:rsidRPr="00E07C7E">
        <w:t xml:space="preserve"> Р. Микроэлектродные методы внутриклеточной регистрац</w:t>
      </w:r>
      <w:proofErr w:type="gramStart"/>
      <w:r w:rsidRPr="00E07C7E">
        <w:t>ии и ио</w:t>
      </w:r>
      <w:proofErr w:type="gramEnd"/>
      <w:r w:rsidRPr="00E07C7E">
        <w:t>нофореза. М.: Мир, 1983. 208с.</w:t>
      </w:r>
    </w:p>
    <w:p w:rsidR="003A622A" w:rsidRPr="00E07C7E" w:rsidRDefault="003A622A" w:rsidP="003A622A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3A622A" w:rsidRPr="00E07C7E" w:rsidRDefault="003A622A" w:rsidP="003A622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07C7E">
        <w:t>Фрейзер П. Микрокомпьютеры в физиологии. М.: Мир, 1990. 358с.</w:t>
      </w:r>
    </w:p>
    <w:p w:rsidR="003A622A" w:rsidRPr="00E07C7E" w:rsidRDefault="003A622A" w:rsidP="003A622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A622A" w:rsidRPr="00E07C7E" w:rsidRDefault="003A622A" w:rsidP="003A622A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</w:p>
    <w:p w:rsidR="003A622A" w:rsidRPr="00E07C7E" w:rsidRDefault="003A622A" w:rsidP="003A622A">
      <w:r w:rsidRPr="00E07C7E">
        <w:t>б) дополнительная литература:</w:t>
      </w:r>
    </w:p>
    <w:p w:rsidR="003A622A" w:rsidRPr="00E07C7E" w:rsidRDefault="003A622A" w:rsidP="003A622A"/>
    <w:p w:rsidR="003A622A" w:rsidRPr="00E07C7E" w:rsidRDefault="003A622A" w:rsidP="003A622A">
      <w:pPr>
        <w:numPr>
          <w:ilvl w:val="0"/>
          <w:numId w:val="3"/>
        </w:numPr>
      </w:pPr>
      <w:r w:rsidRPr="00E07C7E">
        <w:t xml:space="preserve">Шмидт Р., </w:t>
      </w:r>
      <w:proofErr w:type="spellStart"/>
      <w:r w:rsidRPr="00E07C7E">
        <w:t>Тевс</w:t>
      </w:r>
      <w:proofErr w:type="spellEnd"/>
      <w:r w:rsidRPr="00E07C7E">
        <w:t xml:space="preserve"> Г. Физиология человека</w:t>
      </w:r>
      <w:proofErr w:type="gramStart"/>
      <w:r w:rsidRPr="00E07C7E">
        <w:t>.-</w:t>
      </w:r>
      <w:proofErr w:type="gramEnd"/>
      <w:r w:rsidRPr="00E07C7E">
        <w:t>М.,Мир.-1985.,в 4-х т.</w:t>
      </w:r>
    </w:p>
    <w:p w:rsidR="003A622A" w:rsidRPr="00E07C7E" w:rsidRDefault="003A622A" w:rsidP="003A622A">
      <w:pPr>
        <w:numPr>
          <w:ilvl w:val="0"/>
          <w:numId w:val="3"/>
        </w:numPr>
      </w:pPr>
      <w:proofErr w:type="spellStart"/>
      <w:r w:rsidRPr="00E07C7E">
        <w:t>Экксерт</w:t>
      </w:r>
      <w:proofErr w:type="spellEnd"/>
      <w:r w:rsidRPr="00E07C7E">
        <w:t xml:space="preserve"> Р., </w:t>
      </w:r>
      <w:proofErr w:type="spellStart"/>
      <w:r w:rsidRPr="00E07C7E">
        <w:t>Рэнделл</w:t>
      </w:r>
      <w:proofErr w:type="spellEnd"/>
      <w:r w:rsidRPr="00E07C7E">
        <w:t xml:space="preserve"> Д., </w:t>
      </w:r>
      <w:proofErr w:type="spellStart"/>
      <w:r w:rsidRPr="00E07C7E">
        <w:t>Огастин</w:t>
      </w:r>
      <w:proofErr w:type="spellEnd"/>
      <w:r w:rsidRPr="00E07C7E">
        <w:t xml:space="preserve"> Дж. Физиология животных</w:t>
      </w:r>
      <w:proofErr w:type="gramStart"/>
      <w:r w:rsidRPr="00E07C7E">
        <w:t>.-</w:t>
      </w:r>
      <w:proofErr w:type="gramEnd"/>
      <w:r w:rsidRPr="00E07C7E">
        <w:t>М.,Мир.,1991, в 2-х томах.</w:t>
      </w:r>
    </w:p>
    <w:p w:rsidR="003A622A" w:rsidRPr="00E07C7E" w:rsidRDefault="003A622A" w:rsidP="003A622A">
      <w:pPr>
        <w:numPr>
          <w:ilvl w:val="0"/>
          <w:numId w:val="3"/>
        </w:numPr>
      </w:pPr>
      <w:r w:rsidRPr="00E07C7E">
        <w:t>Гусельников В. И. Электрофизиология головного мозга. — М.: Высшая школа, 1976.</w:t>
      </w:r>
    </w:p>
    <w:p w:rsidR="003A622A" w:rsidRPr="00E07C7E" w:rsidRDefault="003A622A" w:rsidP="003A622A">
      <w:pPr>
        <w:numPr>
          <w:ilvl w:val="0"/>
          <w:numId w:val="3"/>
        </w:numPr>
      </w:pPr>
      <w:proofErr w:type="spellStart"/>
      <w:r w:rsidRPr="00E07C7E">
        <w:lastRenderedPageBreak/>
        <w:t>Зенков</w:t>
      </w:r>
      <w:proofErr w:type="spellEnd"/>
      <w:r w:rsidRPr="00E07C7E">
        <w:t xml:space="preserve"> Л. Р. Клиническая электроэнцефалография с элементами </w:t>
      </w:r>
      <w:proofErr w:type="spellStart"/>
      <w:r w:rsidRPr="00E07C7E">
        <w:t>эпилептологии</w:t>
      </w:r>
      <w:proofErr w:type="spellEnd"/>
      <w:r w:rsidRPr="00E07C7E">
        <w:t xml:space="preserve"> — М.: </w:t>
      </w:r>
      <w:proofErr w:type="spellStart"/>
      <w:r w:rsidRPr="00E07C7E">
        <w:t>МЕДпресс-информ</w:t>
      </w:r>
      <w:proofErr w:type="spellEnd"/>
      <w:r w:rsidRPr="00E07C7E">
        <w:t>, 2002.</w:t>
      </w:r>
    </w:p>
    <w:p w:rsidR="003A622A" w:rsidRPr="00E07C7E" w:rsidRDefault="003A622A" w:rsidP="003A622A">
      <w:pPr>
        <w:numPr>
          <w:ilvl w:val="0"/>
          <w:numId w:val="3"/>
        </w:numPr>
      </w:pPr>
      <w:proofErr w:type="spellStart"/>
      <w:r w:rsidRPr="00E07C7E">
        <w:t>Зудбинов</w:t>
      </w:r>
      <w:proofErr w:type="spellEnd"/>
      <w:r w:rsidRPr="00E07C7E">
        <w:t xml:space="preserve"> Ю.И. Азбука ЭКГ. — Издание 3. — Ростов-на-Дону: «Феникс», 2003. — 160 с. </w:t>
      </w:r>
    </w:p>
    <w:p w:rsidR="003A622A" w:rsidRPr="00E07C7E" w:rsidRDefault="003A622A" w:rsidP="003A622A">
      <w:pPr>
        <w:numPr>
          <w:ilvl w:val="0"/>
          <w:numId w:val="3"/>
        </w:numPr>
      </w:pPr>
      <w:r w:rsidRPr="00E07C7E">
        <w:t xml:space="preserve">Иванов Л. Б. Прикладная компьютерная электроэнцефалография. — М.: </w:t>
      </w:r>
      <w:proofErr w:type="spellStart"/>
      <w:r w:rsidRPr="00E07C7E">
        <w:t>Антидор</w:t>
      </w:r>
      <w:proofErr w:type="spellEnd"/>
      <w:r w:rsidRPr="00E07C7E">
        <w:t>, 2000.</w:t>
      </w:r>
    </w:p>
    <w:p w:rsidR="003A622A" w:rsidRPr="00E07C7E" w:rsidRDefault="003A622A" w:rsidP="003A622A">
      <w:pPr>
        <w:numPr>
          <w:ilvl w:val="0"/>
          <w:numId w:val="3"/>
        </w:numPr>
      </w:pPr>
      <w:r w:rsidRPr="00E07C7E">
        <w:t>История биологии с начала XX века до наших дней. Под редакцией Бляхера Л. Я. М</w:t>
      </w:r>
      <w:proofErr w:type="gramStart"/>
      <w:r w:rsidRPr="00E07C7E">
        <w:t>:Н</w:t>
      </w:r>
      <w:proofErr w:type="gramEnd"/>
      <w:r w:rsidRPr="00E07C7E">
        <w:t>аука, 1975</w:t>
      </w:r>
    </w:p>
    <w:p w:rsidR="003A622A" w:rsidRPr="00E07C7E" w:rsidRDefault="003A622A" w:rsidP="003A622A">
      <w:pPr>
        <w:numPr>
          <w:ilvl w:val="0"/>
          <w:numId w:val="3"/>
        </w:numPr>
      </w:pPr>
      <w:r w:rsidRPr="00E07C7E">
        <w:t>Коган А. Б. Электрофизиология, М., 1969</w:t>
      </w:r>
    </w:p>
    <w:p w:rsidR="003A622A" w:rsidRPr="00E07C7E" w:rsidRDefault="003A622A" w:rsidP="003A622A">
      <w:pPr>
        <w:numPr>
          <w:ilvl w:val="0"/>
          <w:numId w:val="3"/>
        </w:numPr>
      </w:pPr>
      <w:r w:rsidRPr="00E07C7E">
        <w:t>Словарь физиологических терминов под редакцией академика Газенко О. Г., М., 1987.</w:t>
      </w:r>
    </w:p>
    <w:p w:rsidR="003A622A" w:rsidRPr="00E07C7E" w:rsidRDefault="003A622A" w:rsidP="003A622A">
      <w:pPr>
        <w:numPr>
          <w:ilvl w:val="0"/>
          <w:numId w:val="3"/>
        </w:numPr>
      </w:pPr>
      <w:proofErr w:type="spellStart"/>
      <w:r w:rsidRPr="00E07C7E">
        <w:t>Шамшинова</w:t>
      </w:r>
      <w:proofErr w:type="spellEnd"/>
      <w:r w:rsidRPr="00E07C7E">
        <w:t xml:space="preserve"> А. М. Электроретинография в офтальмологии. — М.: Медика, 2009. — 304 с. </w:t>
      </w:r>
    </w:p>
    <w:p w:rsidR="003A622A" w:rsidRPr="00E07C7E" w:rsidRDefault="003A622A" w:rsidP="003A622A"/>
    <w:p w:rsidR="003A622A" w:rsidRPr="00E07C7E" w:rsidRDefault="003A622A" w:rsidP="003A622A">
      <w:r w:rsidRPr="00E07C7E">
        <w:t xml:space="preserve">в) программное обеспечение и Интернет-ресурсы </w:t>
      </w:r>
    </w:p>
    <w:p w:rsidR="003A622A" w:rsidRPr="00E07C7E" w:rsidRDefault="003A622A" w:rsidP="003A622A">
      <w:pPr>
        <w:ind w:left="851"/>
      </w:pPr>
    </w:p>
    <w:p w:rsidR="003A622A" w:rsidRPr="00E07C7E" w:rsidRDefault="00F25271" w:rsidP="003A622A">
      <w:pPr>
        <w:ind w:left="851"/>
      </w:pPr>
      <w:hyperlink r:id="rId8" w:history="1">
        <w:r w:rsidR="003A622A" w:rsidRPr="00E07C7E">
          <w:rPr>
            <w:rStyle w:val="a6"/>
          </w:rPr>
          <w:t>http://www.lib.unn.ru/php/?Index=7&amp;IdField=189072&amp;DB=1</w:t>
        </w:r>
      </w:hyperlink>
    </w:p>
    <w:p w:rsidR="003A622A" w:rsidRPr="00E07C7E" w:rsidRDefault="00F25271" w:rsidP="003A622A">
      <w:pPr>
        <w:ind w:left="851"/>
      </w:pPr>
      <w:hyperlink r:id="rId9" w:history="1">
        <w:r w:rsidR="003A622A" w:rsidRPr="00E07C7E">
          <w:rPr>
            <w:rStyle w:val="a6"/>
          </w:rPr>
          <w:t>http://www.neuroscience.ru/content.php?333</w:t>
        </w:r>
      </w:hyperlink>
    </w:p>
    <w:p w:rsidR="003A622A" w:rsidRPr="00E07C7E" w:rsidRDefault="003A622A" w:rsidP="003A622A">
      <w:pPr>
        <w:ind w:left="851"/>
      </w:pPr>
    </w:p>
    <w:p w:rsidR="003A622A" w:rsidRPr="00E07C7E" w:rsidRDefault="003A622A" w:rsidP="003A622A">
      <w:r w:rsidRPr="00E07C7E">
        <w:t xml:space="preserve">         поисковые системы:</w:t>
      </w:r>
    </w:p>
    <w:p w:rsidR="003A622A" w:rsidRPr="00E07C7E" w:rsidRDefault="003A622A" w:rsidP="003A622A"/>
    <w:p w:rsidR="003A622A" w:rsidRPr="00E07C7E" w:rsidRDefault="003A622A" w:rsidP="003A622A">
      <w:pPr>
        <w:ind w:left="567"/>
      </w:pPr>
      <w:r w:rsidRPr="00E07C7E">
        <w:t xml:space="preserve">    </w:t>
      </w:r>
      <w:hyperlink r:id="rId10" w:history="1">
        <w:r w:rsidRPr="00E07C7E">
          <w:rPr>
            <w:rStyle w:val="a6"/>
          </w:rPr>
          <w:t>www.sciencedirect.com</w:t>
        </w:r>
      </w:hyperlink>
    </w:p>
    <w:p w:rsidR="003A622A" w:rsidRPr="00E07C7E" w:rsidRDefault="003A622A" w:rsidP="003A622A">
      <w:pPr>
        <w:ind w:left="567"/>
      </w:pPr>
      <w:r w:rsidRPr="00E07C7E">
        <w:t xml:space="preserve">    </w:t>
      </w:r>
      <w:hyperlink r:id="rId11" w:history="1">
        <w:r w:rsidRPr="00E07C7E">
          <w:rPr>
            <w:rStyle w:val="a6"/>
          </w:rPr>
          <w:t>www.elsiver.com</w:t>
        </w:r>
      </w:hyperlink>
    </w:p>
    <w:p w:rsidR="003A622A" w:rsidRPr="00E07C7E" w:rsidRDefault="003A622A" w:rsidP="003A622A">
      <w:pPr>
        <w:ind w:left="567"/>
      </w:pPr>
    </w:p>
    <w:p w:rsidR="003A622A" w:rsidRPr="00E07C7E" w:rsidRDefault="003A622A" w:rsidP="003A622A">
      <w:pPr>
        <w:spacing w:before="60" w:line="320" w:lineRule="exact"/>
        <w:ind w:left="720"/>
        <w:jc w:val="both"/>
        <w:rPr>
          <w:b/>
        </w:rPr>
      </w:pPr>
      <w:r w:rsidRPr="00E07C7E">
        <w:rPr>
          <w:b/>
        </w:rPr>
        <w:t>Материально-техническое обеспечение дисциплины</w:t>
      </w:r>
      <w:proofErr w:type="gramStart"/>
      <w:r w:rsidRPr="00E07C7E">
        <w:rPr>
          <w:b/>
        </w:rPr>
        <w:t xml:space="preserve"> :</w:t>
      </w:r>
      <w:proofErr w:type="gramEnd"/>
      <w:r w:rsidRPr="00E07C7E">
        <w:rPr>
          <w:b/>
        </w:rPr>
        <w:t xml:space="preserve"> </w:t>
      </w:r>
    </w:p>
    <w:p w:rsidR="003A622A" w:rsidRDefault="003A622A" w:rsidP="003A622A">
      <w:pPr>
        <w:spacing w:before="60" w:line="320" w:lineRule="exact"/>
        <w:ind w:left="720"/>
        <w:jc w:val="both"/>
      </w:pPr>
      <w:r w:rsidRPr="00E07C7E">
        <w:t>Лаборатория учебного</w:t>
      </w:r>
      <w:r>
        <w:t xml:space="preserve"> практикума по Основам электрофи</w:t>
      </w:r>
      <w:r w:rsidRPr="00E07C7E">
        <w:t xml:space="preserve">зиологии,  ноутбук </w:t>
      </w:r>
      <w:proofErr w:type="spellStart"/>
      <w:r w:rsidRPr="00E07C7E">
        <w:t>Fujitsu-Siemens</w:t>
      </w:r>
      <w:proofErr w:type="spellEnd"/>
      <w:r w:rsidRPr="00E07C7E">
        <w:t xml:space="preserve">, проектор </w:t>
      </w:r>
      <w:proofErr w:type="spellStart"/>
      <w:r w:rsidRPr="00E07C7E">
        <w:t>BenQ</w:t>
      </w:r>
      <w:proofErr w:type="spellEnd"/>
      <w:r w:rsidRPr="00E07C7E">
        <w:t xml:space="preserve">, экран, компьютеры с программным обеспечением и подключением к компьютерной сети интернет, фонды фундаментальной библиотеки с системой онлайнового доступа к российским и международным поисковым ресурсам, а также к полнотекстовым базам научных журналов. </w:t>
      </w:r>
    </w:p>
    <w:p w:rsidR="003A622A" w:rsidRPr="00E07C7E" w:rsidRDefault="003A622A" w:rsidP="003A622A">
      <w:pPr>
        <w:spacing w:before="60" w:line="320" w:lineRule="exact"/>
        <w:ind w:left="720"/>
        <w:jc w:val="both"/>
      </w:pPr>
    </w:p>
    <w:p w:rsidR="003A622A" w:rsidRPr="00BB7CE2" w:rsidRDefault="003A622A" w:rsidP="003A622A">
      <w:pPr>
        <w:contextualSpacing/>
      </w:pPr>
      <w:r w:rsidRPr="00BB7CE2">
        <w:t xml:space="preserve">Программа составлена в соответствии с требованиями ФГОС  ВПО учетом рекомендаций и </w:t>
      </w:r>
      <w:proofErr w:type="spellStart"/>
      <w:r w:rsidRPr="00BB7CE2">
        <w:t>ПрООП</w:t>
      </w:r>
      <w:proofErr w:type="spellEnd"/>
      <w:r w:rsidRPr="00BB7CE2">
        <w:t xml:space="preserve"> ВПО по направлению </w:t>
      </w:r>
      <w:r w:rsidR="00F25271">
        <w:rPr>
          <w:b/>
          <w:i/>
        </w:rPr>
        <w:t>06.03.01</w:t>
      </w:r>
      <w:r w:rsidRPr="00BB7CE2">
        <w:rPr>
          <w:b/>
          <w:i/>
        </w:rPr>
        <w:t xml:space="preserve">  «Биология».</w:t>
      </w:r>
      <w:r w:rsidRPr="00BB7CE2">
        <w:t xml:space="preserve"> </w:t>
      </w:r>
    </w:p>
    <w:p w:rsidR="003A622A" w:rsidRPr="00E07C7E" w:rsidRDefault="003A622A" w:rsidP="003A622A"/>
    <w:p w:rsidR="003A622A" w:rsidRPr="00E07C7E" w:rsidRDefault="003A622A" w:rsidP="003A622A">
      <w:pPr>
        <w:contextualSpacing/>
      </w:pPr>
    </w:p>
    <w:p w:rsidR="003A622A" w:rsidRPr="00E07C7E" w:rsidRDefault="003A622A" w:rsidP="003A622A">
      <w:pPr>
        <w:contextualSpacing/>
      </w:pPr>
      <w:r w:rsidRPr="00E07C7E">
        <w:t>Автор программы_________________</w:t>
      </w:r>
      <w:proofErr w:type="spellStart"/>
      <w:proofErr w:type="gramStart"/>
      <w:r w:rsidRPr="00E07C7E">
        <w:t>к.б</w:t>
      </w:r>
      <w:proofErr w:type="gramEnd"/>
      <w:r w:rsidRPr="00E07C7E">
        <w:t>.н</w:t>
      </w:r>
      <w:proofErr w:type="spellEnd"/>
      <w:r w:rsidRPr="00E07C7E">
        <w:t xml:space="preserve">., доц. </w:t>
      </w:r>
      <w:proofErr w:type="spellStart"/>
      <w:r w:rsidRPr="00E07C7E">
        <w:t>Ошевенский</w:t>
      </w:r>
      <w:proofErr w:type="spellEnd"/>
      <w:r w:rsidRPr="00E07C7E">
        <w:t xml:space="preserve"> Л.В.</w:t>
      </w:r>
    </w:p>
    <w:p w:rsidR="003A622A" w:rsidRPr="00E07C7E" w:rsidRDefault="003A622A" w:rsidP="003A622A">
      <w:pPr>
        <w:contextualSpacing/>
      </w:pPr>
      <w:r w:rsidRPr="00E07C7E">
        <w:t>Рецензент              ________________</w:t>
      </w:r>
    </w:p>
    <w:p w:rsidR="003A622A" w:rsidRPr="00E07C7E" w:rsidRDefault="003A622A" w:rsidP="003A622A">
      <w:pPr>
        <w:ind w:left="2160" w:firstLine="720"/>
        <w:contextualSpacing/>
        <w:rPr>
          <w:i/>
        </w:rPr>
      </w:pPr>
    </w:p>
    <w:p w:rsidR="003A622A" w:rsidRPr="00E07C7E" w:rsidRDefault="003A622A" w:rsidP="003A622A">
      <w:pPr>
        <w:contextualSpacing/>
      </w:pPr>
      <w:r w:rsidRPr="00E07C7E">
        <w:t xml:space="preserve">Программа рассмотрена на заседании кафедры физиологии и биохимии человека и животных протокол №  </w:t>
      </w:r>
      <w:proofErr w:type="spellStart"/>
      <w:r w:rsidRPr="00E07C7E">
        <w:t>от</w:t>
      </w:r>
      <w:r>
        <w:t>____________</w:t>
      </w:r>
      <w:proofErr w:type="gramStart"/>
      <w:r w:rsidRPr="00E07C7E">
        <w:t>г</w:t>
      </w:r>
      <w:proofErr w:type="spellEnd"/>
      <w:proofErr w:type="gramEnd"/>
      <w:r w:rsidRPr="00E07C7E">
        <w:t>.</w:t>
      </w:r>
    </w:p>
    <w:p w:rsidR="003A622A" w:rsidRPr="00E07C7E" w:rsidRDefault="003A622A" w:rsidP="003A622A">
      <w:pPr>
        <w:contextualSpacing/>
      </w:pPr>
    </w:p>
    <w:p w:rsidR="003A622A" w:rsidRPr="00E07C7E" w:rsidRDefault="003A622A" w:rsidP="003A622A">
      <w:pPr>
        <w:contextualSpacing/>
      </w:pPr>
      <w:r w:rsidRPr="00E07C7E">
        <w:t xml:space="preserve">Заведующий кафедрой ___________________ </w:t>
      </w:r>
      <w:proofErr w:type="gramStart"/>
      <w:r w:rsidRPr="00E07C7E">
        <w:t>д.б</w:t>
      </w:r>
      <w:proofErr w:type="gramEnd"/>
      <w:r w:rsidRPr="00E07C7E">
        <w:t>.н., проф. Крылов В.Н.</w:t>
      </w:r>
    </w:p>
    <w:p w:rsidR="003A622A" w:rsidRPr="00E07C7E" w:rsidRDefault="003A622A" w:rsidP="003A622A">
      <w:pPr>
        <w:contextualSpacing/>
      </w:pPr>
    </w:p>
    <w:p w:rsidR="003A622A" w:rsidRPr="00E07C7E" w:rsidRDefault="003A622A" w:rsidP="003A622A">
      <w:pPr>
        <w:contextualSpacing/>
        <w:jc w:val="both"/>
      </w:pPr>
      <w:r w:rsidRPr="00E07C7E">
        <w:t xml:space="preserve">Программа одобрена методической комиссией биологического факультета протокол № </w:t>
      </w:r>
    </w:p>
    <w:p w:rsidR="003A622A" w:rsidRPr="00E07C7E" w:rsidRDefault="003A622A" w:rsidP="003A622A">
      <w:pPr>
        <w:contextualSpacing/>
      </w:pPr>
    </w:p>
    <w:p w:rsidR="003A622A" w:rsidRPr="00E07C7E" w:rsidRDefault="003A622A" w:rsidP="003A622A">
      <w:r w:rsidRPr="00E07C7E">
        <w:t>Председатель методической комиссии ___________</w:t>
      </w:r>
      <w:proofErr w:type="spellStart"/>
      <w:r w:rsidRPr="00E07C7E">
        <w:t>д.п.н</w:t>
      </w:r>
      <w:proofErr w:type="spellEnd"/>
      <w:r w:rsidRPr="00E07C7E">
        <w:t>., проф.  Швец И.М.</w:t>
      </w:r>
    </w:p>
    <w:p w:rsidR="003A622A" w:rsidRPr="00E07C7E" w:rsidRDefault="003A622A" w:rsidP="003A622A">
      <w:pPr>
        <w:contextualSpacing/>
      </w:pPr>
      <w:bookmarkStart w:id="0" w:name="_GoBack"/>
      <w:bookmarkEnd w:id="0"/>
    </w:p>
    <w:p w:rsidR="0090615E" w:rsidRDefault="0090615E" w:rsidP="0090615E">
      <w:pPr>
        <w:ind w:left="567"/>
        <w:jc w:val="both"/>
      </w:pPr>
    </w:p>
    <w:sectPr w:rsidR="0090615E" w:rsidSect="00F3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FE"/>
    <w:multiLevelType w:val="hybridMultilevel"/>
    <w:tmpl w:val="FAF0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8C0"/>
    <w:multiLevelType w:val="hybridMultilevel"/>
    <w:tmpl w:val="C69CC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AA4BD7"/>
    <w:multiLevelType w:val="hybridMultilevel"/>
    <w:tmpl w:val="561E3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195467"/>
    <w:multiLevelType w:val="hybridMultilevel"/>
    <w:tmpl w:val="3700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001"/>
    <w:multiLevelType w:val="hybridMultilevel"/>
    <w:tmpl w:val="BA42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8739C"/>
    <w:multiLevelType w:val="hybridMultilevel"/>
    <w:tmpl w:val="E81E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611B"/>
    <w:multiLevelType w:val="hybridMultilevel"/>
    <w:tmpl w:val="474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14212"/>
    <w:multiLevelType w:val="hybridMultilevel"/>
    <w:tmpl w:val="A28A2F9E"/>
    <w:lvl w:ilvl="0" w:tplc="0DF00A0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3D96EB5"/>
    <w:multiLevelType w:val="hybridMultilevel"/>
    <w:tmpl w:val="DBE8E9FA"/>
    <w:lvl w:ilvl="0" w:tplc="93B4F634">
      <w:start w:val="1"/>
      <w:numFmt w:val="decimal"/>
      <w:lvlText w:val="%1."/>
      <w:lvlJc w:val="left"/>
      <w:pPr>
        <w:ind w:left="84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E7F73FE"/>
    <w:multiLevelType w:val="hybridMultilevel"/>
    <w:tmpl w:val="AE101B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32365"/>
    <w:multiLevelType w:val="hybridMultilevel"/>
    <w:tmpl w:val="3F26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72547"/>
    <w:multiLevelType w:val="hybridMultilevel"/>
    <w:tmpl w:val="5D1ECC2E"/>
    <w:lvl w:ilvl="0" w:tplc="A7DADDF4">
      <w:start w:val="1"/>
      <w:numFmt w:val="decimal"/>
      <w:lvlText w:val="%1."/>
      <w:lvlJc w:val="left"/>
      <w:pPr>
        <w:ind w:left="720" w:hanging="360"/>
      </w:pPr>
      <w:rPr>
        <w:rFonts w:hint="default"/>
        <w:color w:val="53535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B"/>
    <w:rsid w:val="000D680B"/>
    <w:rsid w:val="001665B0"/>
    <w:rsid w:val="001924CC"/>
    <w:rsid w:val="001D456A"/>
    <w:rsid w:val="00225E2B"/>
    <w:rsid w:val="003A622A"/>
    <w:rsid w:val="004204FB"/>
    <w:rsid w:val="006E47D0"/>
    <w:rsid w:val="007D2FFC"/>
    <w:rsid w:val="008E02FF"/>
    <w:rsid w:val="0090615E"/>
    <w:rsid w:val="00CA6F26"/>
    <w:rsid w:val="00E80A1E"/>
    <w:rsid w:val="00F25271"/>
    <w:rsid w:val="00F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2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0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A622A"/>
    <w:pPr>
      <w:spacing w:after="240"/>
    </w:pPr>
  </w:style>
  <w:style w:type="character" w:styleId="a6">
    <w:name w:val="Hyperlink"/>
    <w:uiPriority w:val="99"/>
    <w:unhideWhenUsed/>
    <w:rsid w:val="003A622A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3A622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3A622A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2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0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A622A"/>
    <w:pPr>
      <w:spacing w:after="240"/>
    </w:pPr>
  </w:style>
  <w:style w:type="character" w:styleId="a6">
    <w:name w:val="Hyperlink"/>
    <w:uiPriority w:val="99"/>
    <w:unhideWhenUsed/>
    <w:rsid w:val="003A622A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3A622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3A622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?Index=7&amp;IdField=189072&amp;DB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D%D0%BB%D0%B5%D0%BA%D1%82%D1%80%D0%BE%D0%B3%D0%B0%D1%81%D1%82%D1%80%D0%BE%D1%8D%D0%BD%D1%82%D0%B5%D1%80%D0%BE%D0%B3%D1%80%D0%B0%D1%84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5%D1%80%D0%B4%D1%86%D0%B5" TargetMode="External"/><Relationship Id="rId11" Type="http://schemas.openxmlformats.org/officeDocument/2006/relationships/hyperlink" Target="http://www.elsiv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roscience.ru/content.php?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2014-10-26T08:23:00Z</dcterms:created>
  <dcterms:modified xsi:type="dcterms:W3CDTF">2014-10-26T08:23:00Z</dcterms:modified>
</cp:coreProperties>
</file>