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8" w:rsidRPr="00263BE9" w:rsidRDefault="005B3D78" w:rsidP="005B3D78">
      <w:pPr>
        <w:ind w:left="-426" w:right="-143"/>
        <w:jc w:val="center"/>
        <w:rPr>
          <w:bCs/>
          <w:sz w:val="28"/>
          <w:szCs w:val="28"/>
          <w:lang w:val="ru-RU"/>
        </w:rPr>
      </w:pPr>
      <w:r w:rsidRPr="009949FC">
        <w:rPr>
          <w:bCs/>
          <w:sz w:val="28"/>
          <w:szCs w:val="28"/>
          <w:lang w:val="ru-RU"/>
        </w:rPr>
        <w:t>МИНИСТЕРСТВО ОБРАЗОВАНИЯ И НАУКИ РОССИЙСКОЙ ФЕДЕРАЦИИ</w:t>
      </w:r>
    </w:p>
    <w:p w:rsidR="005B3D78" w:rsidRPr="00263BE9" w:rsidRDefault="005B3D78" w:rsidP="005B3D78">
      <w:pPr>
        <w:ind w:left="-567" w:right="-284"/>
        <w:jc w:val="center"/>
        <w:rPr>
          <w:b/>
          <w:bCs/>
          <w:lang w:val="ru-RU"/>
        </w:rPr>
      </w:pPr>
      <w:r w:rsidRPr="00263BE9">
        <w:rPr>
          <w:b/>
          <w:bCs/>
          <w:lang w:val="ru-RU"/>
        </w:rPr>
        <w:t xml:space="preserve">Федеральное государственное </w:t>
      </w:r>
      <w:r w:rsidR="00B43B5B">
        <w:rPr>
          <w:b/>
          <w:bCs/>
          <w:lang w:val="ru-RU"/>
        </w:rPr>
        <w:t>автономное</w:t>
      </w:r>
      <w:r w:rsidRPr="00263BE9">
        <w:rPr>
          <w:b/>
          <w:bCs/>
          <w:lang w:val="ru-RU"/>
        </w:rPr>
        <w:t xml:space="preserve"> образовательное учреждение высшего образования </w:t>
      </w:r>
    </w:p>
    <w:p w:rsidR="00942840" w:rsidRDefault="00942840" w:rsidP="005B3D78">
      <w:pPr>
        <w:ind w:left="-426" w:right="-143"/>
        <w:jc w:val="center"/>
        <w:rPr>
          <w:b/>
          <w:bCs/>
          <w:lang w:val="ru-RU"/>
        </w:rPr>
      </w:pPr>
    </w:p>
    <w:p w:rsidR="005B3D78" w:rsidRPr="00F201BF" w:rsidRDefault="005B3D78" w:rsidP="005B3D78">
      <w:pPr>
        <w:ind w:left="-426" w:right="-143"/>
        <w:jc w:val="center"/>
        <w:rPr>
          <w:b/>
          <w:bCs/>
          <w:sz w:val="28"/>
          <w:szCs w:val="28"/>
          <w:lang w:val="ru-RU"/>
        </w:rPr>
      </w:pPr>
      <w:r w:rsidRPr="00263BE9">
        <w:rPr>
          <w:b/>
          <w:bCs/>
          <w:lang w:val="ru-RU"/>
        </w:rPr>
        <w:t xml:space="preserve">«Нижегородский государственный университет им. Н.И. Лобачевского» </w:t>
      </w: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  <w:r>
        <w:rPr>
          <w:lang w:val="ru-RU"/>
        </w:rPr>
        <w:t>Биологический факультет</w:t>
      </w: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УТВЕРДЖАЮ</w:t>
      </w:r>
    </w:p>
    <w:p w:rsidR="005B3D78" w:rsidRDefault="005B3D78" w:rsidP="005B3D7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B3D78" w:rsidRDefault="005B3D78" w:rsidP="005B3D7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Декан биологического факультета</w:t>
      </w:r>
    </w:p>
    <w:p w:rsidR="005B3D78" w:rsidRDefault="005B3D78" w:rsidP="005B3D7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_______________ Веселов А. П.</w:t>
      </w:r>
    </w:p>
    <w:p w:rsidR="005B3D78" w:rsidRDefault="005B3D78" w:rsidP="005B3D7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«___» ____________ 20__ г.</w:t>
      </w: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rPr>
          <w:lang w:val="ru-RU"/>
        </w:rPr>
      </w:pPr>
    </w:p>
    <w:p w:rsidR="005B3D78" w:rsidRDefault="005B3D78" w:rsidP="005B3D78">
      <w:pPr>
        <w:pStyle w:val="2"/>
      </w:pPr>
      <w:r>
        <w:t>Рабочая программа дисциплины</w:t>
      </w:r>
    </w:p>
    <w:p w:rsidR="005B3D78" w:rsidRPr="00F201BF" w:rsidRDefault="005B3D78" w:rsidP="005B3D78">
      <w:pPr>
        <w:jc w:val="center"/>
        <w:rPr>
          <w:b/>
          <w:lang w:val="ru-RU"/>
        </w:rPr>
      </w:pPr>
      <w:r w:rsidRPr="00F201BF">
        <w:rPr>
          <w:b/>
          <w:lang w:val="ru-RU"/>
        </w:rPr>
        <w:t>«</w:t>
      </w:r>
      <w:r>
        <w:rPr>
          <w:b/>
          <w:lang w:val="ru-RU"/>
        </w:rPr>
        <w:t>Теория колебаний</w:t>
      </w:r>
      <w:r w:rsidRPr="00F201BF">
        <w:rPr>
          <w:b/>
          <w:lang w:val="ru-RU"/>
        </w:rPr>
        <w:t>»</w:t>
      </w: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  <w:r>
        <w:rPr>
          <w:lang w:val="ru-RU"/>
        </w:rPr>
        <w:t>Направление подготовки</w:t>
      </w:r>
    </w:p>
    <w:p w:rsidR="005B3D78" w:rsidRDefault="005B3D78" w:rsidP="005B3D78">
      <w:pPr>
        <w:jc w:val="center"/>
        <w:rPr>
          <w:lang w:val="ru-RU"/>
        </w:rPr>
      </w:pPr>
    </w:p>
    <w:p w:rsidR="005B3D78" w:rsidRPr="00AF68AF" w:rsidRDefault="00B43B5B" w:rsidP="005B3D78">
      <w:pPr>
        <w:jc w:val="center"/>
        <w:rPr>
          <w:b/>
          <w:lang w:val="ru-RU"/>
        </w:rPr>
      </w:pPr>
      <w:r w:rsidRPr="007A0476">
        <w:rPr>
          <w:b/>
          <w:bCs/>
          <w:color w:val="000000"/>
          <w:lang w:val="ru-RU"/>
        </w:rPr>
        <w:t>06.03.01  Биология</w:t>
      </w:r>
    </w:p>
    <w:p w:rsidR="005B3D78" w:rsidRDefault="005B3D78" w:rsidP="005B3D78">
      <w:pPr>
        <w:jc w:val="center"/>
        <w:rPr>
          <w:lang w:val="ru-RU"/>
        </w:rPr>
      </w:pPr>
    </w:p>
    <w:p w:rsidR="00AF68AF" w:rsidRDefault="005B3D78" w:rsidP="005B3D78">
      <w:pPr>
        <w:jc w:val="center"/>
        <w:rPr>
          <w:lang w:val="ru-RU"/>
        </w:rPr>
      </w:pPr>
      <w:r>
        <w:rPr>
          <w:lang w:val="ru-RU"/>
        </w:rPr>
        <w:t>Профили подготовки</w:t>
      </w:r>
    </w:p>
    <w:p w:rsidR="005B3D78" w:rsidRPr="00AF68AF" w:rsidRDefault="005B3D78" w:rsidP="005B3D78">
      <w:pPr>
        <w:jc w:val="center"/>
        <w:rPr>
          <w:b/>
          <w:lang w:val="ru-RU"/>
        </w:rPr>
      </w:pPr>
      <w:r w:rsidRPr="00AF68AF">
        <w:rPr>
          <w:b/>
          <w:lang w:val="ru-RU"/>
        </w:rPr>
        <w:t xml:space="preserve"> "</w:t>
      </w:r>
      <w:proofErr w:type="spellStart"/>
      <w:r w:rsidR="00B17734">
        <w:rPr>
          <w:b/>
          <w:lang w:val="ru-RU"/>
        </w:rPr>
        <w:t>Нейробиология</w:t>
      </w:r>
      <w:proofErr w:type="spellEnd"/>
      <w:r w:rsidRPr="00AF68AF">
        <w:rPr>
          <w:b/>
          <w:lang w:val="ru-RU"/>
        </w:rPr>
        <w:t>", "Биофизика"</w:t>
      </w:r>
    </w:p>
    <w:p w:rsidR="005B3D78" w:rsidRDefault="005B3D78" w:rsidP="005B3D78">
      <w:pPr>
        <w:jc w:val="center"/>
        <w:rPr>
          <w:lang w:val="ru-RU"/>
        </w:rPr>
      </w:pPr>
    </w:p>
    <w:p w:rsidR="005B3D78" w:rsidRDefault="00B43B5B" w:rsidP="005B3D78">
      <w:pPr>
        <w:jc w:val="center"/>
        <w:rPr>
          <w:lang w:val="ru-RU"/>
        </w:rPr>
      </w:pPr>
      <w:r w:rsidRPr="007A0476">
        <w:rPr>
          <w:bCs/>
          <w:color w:val="000000"/>
          <w:lang w:val="ru-RU"/>
        </w:rPr>
        <w:t>Квалификация (степень) выпускника</w:t>
      </w:r>
    </w:p>
    <w:p w:rsidR="005B3D78" w:rsidRPr="00AF68AF" w:rsidRDefault="005B3D78" w:rsidP="005B3D78">
      <w:pPr>
        <w:jc w:val="center"/>
        <w:rPr>
          <w:b/>
          <w:lang w:val="ru-RU"/>
        </w:rPr>
      </w:pPr>
      <w:r w:rsidRPr="00AF68AF">
        <w:rPr>
          <w:b/>
          <w:lang w:val="ru-RU"/>
        </w:rPr>
        <w:t>Бакалавр</w:t>
      </w:r>
    </w:p>
    <w:p w:rsidR="005B3D78" w:rsidRPr="00AF68AF" w:rsidRDefault="005B3D78" w:rsidP="005B3D78">
      <w:pPr>
        <w:jc w:val="center"/>
        <w:rPr>
          <w:b/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  <w:r>
        <w:rPr>
          <w:lang w:val="ru-RU"/>
        </w:rPr>
        <w:t>Форма обучения</w:t>
      </w:r>
    </w:p>
    <w:p w:rsidR="005B3D78" w:rsidRPr="00AF68AF" w:rsidRDefault="005B3D78" w:rsidP="005B3D78">
      <w:pPr>
        <w:jc w:val="center"/>
        <w:rPr>
          <w:b/>
          <w:lang w:val="ru-RU"/>
        </w:rPr>
      </w:pPr>
      <w:r w:rsidRPr="00AF68AF">
        <w:rPr>
          <w:b/>
          <w:lang w:val="ru-RU"/>
        </w:rPr>
        <w:t>Очная</w:t>
      </w: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Pr="002C78EC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</w:p>
    <w:p w:rsidR="005B3D78" w:rsidRDefault="005B3D78" w:rsidP="005B3D78">
      <w:pPr>
        <w:jc w:val="center"/>
        <w:rPr>
          <w:lang w:val="ru-RU"/>
        </w:rPr>
      </w:pPr>
      <w:r>
        <w:rPr>
          <w:lang w:val="ru-RU"/>
        </w:rPr>
        <w:t>Нижний Новгород</w:t>
      </w:r>
    </w:p>
    <w:p w:rsidR="005B3D78" w:rsidRDefault="005B3D78" w:rsidP="005B3D78">
      <w:pPr>
        <w:jc w:val="center"/>
        <w:rPr>
          <w:lang w:val="ru-RU"/>
        </w:rPr>
      </w:pPr>
      <w:r>
        <w:rPr>
          <w:lang w:val="ru-RU"/>
        </w:rPr>
        <w:t>201</w:t>
      </w:r>
      <w:r w:rsidR="00B43B5B">
        <w:rPr>
          <w:lang w:val="ru-RU"/>
        </w:rPr>
        <w:t>4</w:t>
      </w:r>
      <w:r>
        <w:rPr>
          <w:lang w:val="ru-RU"/>
        </w:rPr>
        <w:t xml:space="preserve"> г.</w:t>
      </w:r>
    </w:p>
    <w:p w:rsidR="00CB232E" w:rsidRDefault="00CB232E" w:rsidP="00942840">
      <w:pPr>
        <w:jc w:val="both"/>
        <w:rPr>
          <w:b/>
          <w:lang w:val="ru-RU"/>
        </w:rPr>
      </w:pPr>
      <w:r w:rsidRPr="00CB232E">
        <w:rPr>
          <w:b/>
          <w:lang w:val="ru-RU"/>
        </w:rPr>
        <w:lastRenderedPageBreak/>
        <w:t>1. Цели освоения дисциплины</w:t>
      </w:r>
      <w:r w:rsidR="005B3D78" w:rsidRPr="005B3D78">
        <w:rPr>
          <w:b/>
          <w:lang w:val="ru-RU"/>
        </w:rPr>
        <w:t xml:space="preserve">: </w:t>
      </w:r>
    </w:p>
    <w:p w:rsidR="005B3D78" w:rsidRDefault="00CB232E" w:rsidP="00942840">
      <w:pPr>
        <w:jc w:val="both"/>
        <w:rPr>
          <w:lang w:val="ru-RU"/>
        </w:rPr>
      </w:pPr>
      <w:r>
        <w:rPr>
          <w:lang w:val="ru-RU"/>
        </w:rPr>
        <w:t>Ф</w:t>
      </w:r>
      <w:r w:rsidR="005B3D78" w:rsidRPr="005B3D78">
        <w:rPr>
          <w:lang w:val="ru-RU"/>
        </w:rPr>
        <w:t>ормирование у студентов</w:t>
      </w:r>
      <w:r>
        <w:rPr>
          <w:lang w:val="ru-RU"/>
        </w:rPr>
        <w:t xml:space="preserve"> теоретических представлений о </w:t>
      </w:r>
      <w:r w:rsidR="005B3D78" w:rsidRPr="005B3D78">
        <w:rPr>
          <w:lang w:val="ru-RU"/>
        </w:rPr>
        <w:t xml:space="preserve">методах теории колебаний и возможности их применения в исследованиях биологических систем; формирование у студентов основных навыков исследования </w:t>
      </w:r>
      <w:proofErr w:type="spellStart"/>
      <w:r w:rsidR="005B3D78" w:rsidRPr="005B3D78">
        <w:rPr>
          <w:lang w:val="ru-RU"/>
        </w:rPr>
        <w:t>бифуркационных</w:t>
      </w:r>
      <w:proofErr w:type="spellEnd"/>
      <w:r w:rsidR="005B3D78" w:rsidRPr="005B3D78">
        <w:rPr>
          <w:lang w:val="ru-RU"/>
        </w:rPr>
        <w:t xml:space="preserve"> механизмов в динамических системах.</w:t>
      </w:r>
    </w:p>
    <w:p w:rsidR="00942840" w:rsidRPr="005B3D78" w:rsidRDefault="00942840" w:rsidP="00942840">
      <w:pPr>
        <w:jc w:val="both"/>
        <w:rPr>
          <w:b/>
          <w:lang w:val="ru-RU"/>
        </w:rPr>
      </w:pPr>
    </w:p>
    <w:p w:rsidR="005E2032" w:rsidRDefault="00CB232E" w:rsidP="00942840">
      <w:pPr>
        <w:tabs>
          <w:tab w:val="left" w:pos="0"/>
        </w:tabs>
        <w:jc w:val="both"/>
        <w:rPr>
          <w:lang w:val="ru-RU"/>
        </w:rPr>
      </w:pPr>
      <w:r w:rsidRPr="00CB232E">
        <w:rPr>
          <w:b/>
          <w:bCs/>
          <w:iCs/>
          <w:lang w:val="ru-RU"/>
        </w:rPr>
        <w:t>2. Место дисциплины в структуре ООП</w:t>
      </w:r>
      <w:r w:rsidRPr="00CB232E">
        <w:rPr>
          <w:bCs/>
          <w:iCs/>
          <w:lang w:val="ru-RU"/>
        </w:rPr>
        <w:t>:</w:t>
      </w:r>
    </w:p>
    <w:p w:rsidR="005B3D78" w:rsidRDefault="00942840" w:rsidP="00942840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 xml:space="preserve">Данная дисциплина относится к </w:t>
      </w:r>
      <w:r w:rsidR="00CB232E">
        <w:rPr>
          <w:lang w:val="ru-RU"/>
        </w:rPr>
        <w:t>дисциплин</w:t>
      </w:r>
      <w:r>
        <w:rPr>
          <w:lang w:val="ru-RU"/>
        </w:rPr>
        <w:t>ам</w:t>
      </w:r>
      <w:r w:rsidR="00CB232E">
        <w:rPr>
          <w:lang w:val="ru-RU"/>
        </w:rPr>
        <w:t xml:space="preserve"> по выбору студента</w:t>
      </w:r>
      <w:r>
        <w:rPr>
          <w:lang w:val="ru-RU"/>
        </w:rPr>
        <w:t>ц</w:t>
      </w:r>
      <w:r w:rsidRPr="004A0B61">
        <w:rPr>
          <w:lang w:val="ru-RU"/>
        </w:rPr>
        <w:t>икл Б.</w:t>
      </w:r>
      <w:r>
        <w:rPr>
          <w:lang w:val="ru-RU"/>
        </w:rPr>
        <w:t xml:space="preserve"> 2 (математический и естественнонаучный)</w:t>
      </w:r>
      <w:r w:rsidR="00CB232E" w:rsidRPr="004A0B61">
        <w:rPr>
          <w:lang w:val="ru-RU"/>
        </w:rPr>
        <w:t xml:space="preserve">, осваивается в </w:t>
      </w:r>
      <w:r w:rsidR="00BA334C">
        <w:rPr>
          <w:lang w:val="ru-RU"/>
        </w:rPr>
        <w:t xml:space="preserve">6 </w:t>
      </w:r>
      <w:r w:rsidR="00CB232E" w:rsidRPr="004A0B61">
        <w:rPr>
          <w:lang w:val="ru-RU"/>
        </w:rPr>
        <w:t>семестре</w:t>
      </w:r>
      <w:r w:rsidR="00CB232E">
        <w:rPr>
          <w:lang w:val="ru-RU"/>
        </w:rPr>
        <w:t xml:space="preserve">. </w:t>
      </w:r>
      <w:r w:rsidR="00CB232E" w:rsidRPr="00CB232E">
        <w:rPr>
          <w:lang w:val="ru-RU"/>
        </w:rPr>
        <w:t>Перед изучением курса студент должен обладать базовыми знаниями в области</w:t>
      </w:r>
      <w:r w:rsidR="00CB232E">
        <w:rPr>
          <w:lang w:val="ru-RU"/>
        </w:rPr>
        <w:t xml:space="preserve"> математического анализа, дифференциального исчисления, общей физики.</w:t>
      </w:r>
    </w:p>
    <w:p w:rsidR="00942840" w:rsidRPr="00CB232E" w:rsidRDefault="00942840" w:rsidP="00942840">
      <w:pPr>
        <w:tabs>
          <w:tab w:val="left" w:pos="0"/>
        </w:tabs>
        <w:jc w:val="both"/>
        <w:rPr>
          <w:bCs/>
          <w:iCs/>
          <w:lang w:val="ru-RU"/>
        </w:rPr>
      </w:pPr>
    </w:p>
    <w:p w:rsidR="005B3D78" w:rsidRPr="00CB232E" w:rsidRDefault="00CB232E" w:rsidP="00942840">
      <w:pPr>
        <w:tabs>
          <w:tab w:val="left" w:pos="0"/>
        </w:tabs>
        <w:jc w:val="both"/>
        <w:rPr>
          <w:b/>
          <w:bCs/>
          <w:iCs/>
          <w:lang w:val="ru-RU"/>
        </w:rPr>
      </w:pPr>
      <w:r w:rsidRPr="00CB232E">
        <w:rPr>
          <w:b/>
          <w:bCs/>
          <w:iCs/>
          <w:lang w:val="ru-RU"/>
        </w:rPr>
        <w:t>3. Требования к результатам освоения дисциплины</w:t>
      </w:r>
      <w:r>
        <w:rPr>
          <w:b/>
          <w:bCs/>
          <w:iCs/>
          <w:lang w:val="ru-RU"/>
        </w:rPr>
        <w:t>:</w:t>
      </w:r>
    </w:p>
    <w:p w:rsidR="008B643B" w:rsidRPr="008B643B" w:rsidRDefault="008B643B" w:rsidP="00942840">
      <w:pPr>
        <w:jc w:val="both"/>
        <w:rPr>
          <w:i/>
          <w:lang w:val="ru-RU"/>
        </w:rPr>
      </w:pPr>
      <w:r w:rsidRPr="008B643B">
        <w:rPr>
          <w:i/>
          <w:lang w:val="ru-RU"/>
        </w:rPr>
        <w:t>Процесс изучения дисциплины направлен на формирование следующих компетенций:</w:t>
      </w:r>
    </w:p>
    <w:p w:rsidR="00942840" w:rsidRDefault="00942840" w:rsidP="00942840">
      <w:pPr>
        <w:jc w:val="both"/>
        <w:rPr>
          <w:lang w:val="ru-RU"/>
        </w:rPr>
      </w:pPr>
    </w:p>
    <w:p w:rsidR="008B643B" w:rsidRDefault="00942840" w:rsidP="00942840">
      <w:pPr>
        <w:jc w:val="both"/>
        <w:rPr>
          <w:lang w:val="ru-RU"/>
        </w:rPr>
      </w:pPr>
      <w:r w:rsidRPr="008B643B">
        <w:rPr>
          <w:lang w:val="ru-RU"/>
        </w:rPr>
        <w:t>ОК-3</w:t>
      </w:r>
      <w:r>
        <w:rPr>
          <w:lang w:val="ru-RU"/>
        </w:rPr>
        <w:t xml:space="preserve"> - </w:t>
      </w:r>
      <w:r w:rsidR="008B643B" w:rsidRPr="008B643B">
        <w:rPr>
          <w:lang w:val="ru-RU"/>
        </w:rPr>
        <w:t>приобретает новые знания и формирует суждения по научным, социальным и другим проблемам, используя современные образовательн</w:t>
      </w:r>
      <w:r>
        <w:rPr>
          <w:lang w:val="ru-RU"/>
        </w:rPr>
        <w:t>ые и информационные технологии;</w:t>
      </w:r>
    </w:p>
    <w:p w:rsidR="00FB7873" w:rsidRDefault="00FB7873" w:rsidP="00942840">
      <w:pPr>
        <w:jc w:val="both"/>
        <w:rPr>
          <w:lang w:val="ru-RU" w:eastAsia="ar-SA"/>
        </w:rPr>
      </w:pPr>
      <w:proofErr w:type="gramStart"/>
      <w:r w:rsidRPr="00FB7873">
        <w:rPr>
          <w:lang w:val="ru-RU" w:eastAsia="ar-SA"/>
        </w:rPr>
        <w:t>ОК-7</w:t>
      </w:r>
      <w:r>
        <w:rPr>
          <w:lang w:val="ru-RU" w:eastAsia="ar-SA"/>
        </w:rPr>
        <w:t xml:space="preserve"> - </w:t>
      </w:r>
      <w:r w:rsidRPr="00FB7873">
        <w:rPr>
          <w:lang w:val="ru-RU" w:eastAsia="ar-SA"/>
        </w:rPr>
        <w:t>способен использовать базовые знания и навыки управления информацией для решения исследовательских профессиональных задач, соблюдает основные требования информационной безопасности, в том числ</w:t>
      </w:r>
      <w:r>
        <w:rPr>
          <w:lang w:val="ru-RU" w:eastAsia="ar-SA"/>
        </w:rPr>
        <w:t>е защиты государственной тайны.</w:t>
      </w:r>
      <w:proofErr w:type="gramEnd"/>
    </w:p>
    <w:p w:rsidR="00BA334C" w:rsidRDefault="00FB7873" w:rsidP="00FB7873">
      <w:pPr>
        <w:jc w:val="both"/>
        <w:rPr>
          <w:bCs/>
          <w:iCs/>
          <w:lang w:val="ru-RU"/>
        </w:rPr>
      </w:pPr>
      <w:proofErr w:type="gramStart"/>
      <w:r w:rsidRPr="00BA334C">
        <w:rPr>
          <w:bCs/>
          <w:iCs/>
          <w:lang w:val="ru-RU"/>
        </w:rPr>
        <w:t>ППК-10</w:t>
      </w:r>
      <w:r>
        <w:rPr>
          <w:bCs/>
          <w:iCs/>
          <w:lang w:val="ru-RU"/>
        </w:rPr>
        <w:t xml:space="preserve"> - </w:t>
      </w:r>
      <w:r w:rsidR="00586EE9">
        <w:rPr>
          <w:bCs/>
          <w:iCs/>
          <w:lang w:val="ru-RU"/>
        </w:rPr>
        <w:t>в</w:t>
      </w:r>
      <w:r w:rsidR="00BA334C" w:rsidRPr="00BA334C">
        <w:rPr>
          <w:bCs/>
          <w:iCs/>
          <w:lang w:val="ru-RU"/>
        </w:rPr>
        <w:t>ладеет теоретическими знаниями о механизмах функционирования клеток и клеточных сетей мозга, основа</w:t>
      </w:r>
      <w:r w:rsidR="00BA334C">
        <w:rPr>
          <w:bCs/>
          <w:iCs/>
          <w:lang w:val="ru-RU"/>
        </w:rPr>
        <w:t>ми</w:t>
      </w:r>
      <w:r w:rsidR="00BA334C" w:rsidRPr="00BA334C">
        <w:rPr>
          <w:bCs/>
          <w:iCs/>
          <w:lang w:val="ru-RU"/>
        </w:rPr>
        <w:t xml:space="preserve"> экспериментальных методик</w:t>
      </w:r>
      <w:r w:rsidR="00BA334C">
        <w:rPr>
          <w:bCs/>
          <w:iCs/>
          <w:lang w:val="ru-RU"/>
        </w:rPr>
        <w:t>,</w:t>
      </w:r>
      <w:r w:rsidR="00BA334C" w:rsidRPr="00BA334C">
        <w:rPr>
          <w:bCs/>
          <w:iCs/>
          <w:lang w:val="ru-RU"/>
        </w:rPr>
        <w:t xml:space="preserve"> включая электрофизиологические методы регистрац</w:t>
      </w:r>
      <w:r w:rsidR="00BA334C">
        <w:rPr>
          <w:bCs/>
          <w:iCs/>
          <w:lang w:val="ru-RU"/>
        </w:rPr>
        <w:t xml:space="preserve">ии с использованием технологий </w:t>
      </w:r>
      <w:proofErr w:type="spellStart"/>
      <w:r w:rsidR="00BA334C">
        <w:rPr>
          <w:bCs/>
          <w:iCs/>
          <w:lang w:val="ru-RU"/>
        </w:rPr>
        <w:t>патч</w:t>
      </w:r>
      <w:r w:rsidR="00BA334C" w:rsidRPr="00BA334C">
        <w:rPr>
          <w:bCs/>
          <w:iCs/>
          <w:lang w:val="ru-RU"/>
        </w:rPr>
        <w:t>-к</w:t>
      </w:r>
      <w:r w:rsidR="00BA334C">
        <w:rPr>
          <w:bCs/>
          <w:iCs/>
          <w:lang w:val="ru-RU"/>
        </w:rPr>
        <w:t>л</w:t>
      </w:r>
      <w:r w:rsidR="00BA334C" w:rsidRPr="00BA334C">
        <w:rPr>
          <w:bCs/>
          <w:iCs/>
          <w:lang w:val="ru-RU"/>
        </w:rPr>
        <w:t>амп</w:t>
      </w:r>
      <w:proofErr w:type="spellEnd"/>
      <w:r w:rsidR="00BA334C" w:rsidRPr="00BA334C">
        <w:rPr>
          <w:bCs/>
          <w:iCs/>
          <w:lang w:val="ru-RU"/>
        </w:rPr>
        <w:t xml:space="preserve"> и </w:t>
      </w:r>
      <w:proofErr w:type="spellStart"/>
      <w:r w:rsidR="00BA334C" w:rsidRPr="00BA334C">
        <w:rPr>
          <w:bCs/>
          <w:iCs/>
          <w:lang w:val="ru-RU"/>
        </w:rPr>
        <w:t>мультиэлектродных</w:t>
      </w:r>
      <w:proofErr w:type="spellEnd"/>
      <w:r w:rsidR="00BA334C" w:rsidRPr="00BA334C">
        <w:rPr>
          <w:bCs/>
          <w:iCs/>
          <w:lang w:val="ru-RU"/>
        </w:rPr>
        <w:t xml:space="preserve"> систем, флуоресцентного оптического </w:t>
      </w:r>
      <w:proofErr w:type="spellStart"/>
      <w:r w:rsidR="00BA334C" w:rsidRPr="00BA334C">
        <w:rPr>
          <w:bCs/>
          <w:iCs/>
          <w:lang w:val="ru-RU"/>
        </w:rPr>
        <w:t>имиджинга</w:t>
      </w:r>
      <w:proofErr w:type="spellEnd"/>
      <w:r w:rsidR="00BA334C" w:rsidRPr="00BA334C">
        <w:rPr>
          <w:bCs/>
          <w:iCs/>
          <w:lang w:val="ru-RU"/>
        </w:rPr>
        <w:t xml:space="preserve">, основами компьютерного моделирования нейронных систем и использует их в научно-исследовательской деятельности, в также в прикладной деятельности в области молекулярно-клеточного </w:t>
      </w:r>
      <w:proofErr w:type="spellStart"/>
      <w:r w:rsidR="00BA334C" w:rsidRPr="00BA334C">
        <w:rPr>
          <w:bCs/>
          <w:iCs/>
          <w:lang w:val="ru-RU"/>
        </w:rPr>
        <w:t>нейробиологии</w:t>
      </w:r>
      <w:proofErr w:type="spellEnd"/>
      <w:r w:rsidR="00BA334C" w:rsidRPr="00BA334C">
        <w:rPr>
          <w:bCs/>
          <w:iCs/>
          <w:lang w:val="ru-RU"/>
        </w:rPr>
        <w:t>, компьютерного моделирова</w:t>
      </w:r>
      <w:r>
        <w:rPr>
          <w:bCs/>
          <w:iCs/>
          <w:lang w:val="ru-RU"/>
        </w:rPr>
        <w:t>ния.</w:t>
      </w:r>
      <w:proofErr w:type="gramEnd"/>
    </w:p>
    <w:p w:rsidR="00BA334C" w:rsidRPr="00BA334C" w:rsidRDefault="00BA334C" w:rsidP="00BA334C">
      <w:pPr>
        <w:autoSpaceDE w:val="0"/>
        <w:autoSpaceDN w:val="0"/>
        <w:adjustRightInd w:val="0"/>
        <w:jc w:val="both"/>
        <w:rPr>
          <w:lang w:val="ru-RU"/>
        </w:rPr>
      </w:pPr>
    </w:p>
    <w:p w:rsidR="00CB232E" w:rsidRPr="00FB7873" w:rsidRDefault="00CB232E" w:rsidP="00CB232E">
      <w:pPr>
        <w:jc w:val="both"/>
        <w:rPr>
          <w:lang w:val="ru-RU"/>
        </w:rPr>
      </w:pPr>
      <w:r w:rsidRPr="00FB7873">
        <w:rPr>
          <w:lang w:val="ru-RU"/>
        </w:rPr>
        <w:t xml:space="preserve">В результате изучения дисциплины студент должен </w:t>
      </w:r>
    </w:p>
    <w:p w:rsidR="00581CD5" w:rsidRPr="00FB7873" w:rsidRDefault="00CB232E" w:rsidP="00CB232E">
      <w:pPr>
        <w:jc w:val="both"/>
        <w:rPr>
          <w:b/>
          <w:i/>
          <w:lang w:val="ru-RU"/>
        </w:rPr>
      </w:pPr>
      <w:r w:rsidRPr="00FB7873">
        <w:rPr>
          <w:b/>
          <w:i/>
          <w:lang w:val="ru-RU"/>
        </w:rPr>
        <w:t>знать:</w:t>
      </w:r>
    </w:p>
    <w:p w:rsidR="00CB232E" w:rsidRPr="00FB7873" w:rsidRDefault="00FB7873" w:rsidP="00CB232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581CD5" w:rsidRPr="00FB7873">
        <w:rPr>
          <w:lang w:val="ru-RU"/>
        </w:rPr>
        <w:t>методы математического анализа и моделирования, и применять их для теоретического и экспериментального исследования</w:t>
      </w:r>
      <w:r w:rsidR="008B643B" w:rsidRPr="00FB7873">
        <w:rPr>
          <w:lang w:val="ru-RU"/>
        </w:rPr>
        <w:t xml:space="preserve"> биологических систем (</w:t>
      </w:r>
      <w:r>
        <w:rPr>
          <w:lang w:val="ru-RU"/>
        </w:rPr>
        <w:t>П</w:t>
      </w:r>
      <w:r w:rsidR="00B67327" w:rsidRPr="00FB7873">
        <w:rPr>
          <w:lang w:val="ru-RU"/>
        </w:rPr>
        <w:t>ПК-10</w:t>
      </w:r>
      <w:r w:rsidR="008B643B" w:rsidRPr="00FB7873">
        <w:rPr>
          <w:lang w:val="ru-RU"/>
        </w:rPr>
        <w:t>)</w:t>
      </w:r>
    </w:p>
    <w:p w:rsidR="00581CD5" w:rsidRPr="00FB7873" w:rsidRDefault="00FB7873" w:rsidP="00CB232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581CD5" w:rsidRPr="00FB7873">
        <w:rPr>
          <w:lang w:val="ru-RU"/>
        </w:rPr>
        <w:t>и использовать универсальные пакеты прикладных компьютерных п</w:t>
      </w:r>
      <w:r w:rsidR="00996F81" w:rsidRPr="00FB7873">
        <w:rPr>
          <w:lang w:val="ru-RU"/>
        </w:rPr>
        <w:t xml:space="preserve">рограммдля решения профессиональных задач (анализ данных), </w:t>
      </w:r>
      <w:r w:rsidR="00581CD5" w:rsidRPr="00FB7873">
        <w:rPr>
          <w:lang w:val="ru-RU"/>
        </w:rPr>
        <w:t>создавать базы дан</w:t>
      </w:r>
      <w:r w:rsidR="00996F81" w:rsidRPr="00FB7873">
        <w:rPr>
          <w:lang w:val="ru-RU"/>
        </w:rPr>
        <w:t>н</w:t>
      </w:r>
      <w:r>
        <w:rPr>
          <w:lang w:val="ru-RU"/>
        </w:rPr>
        <w:t>ых на основе ресурсов Интернет</w:t>
      </w:r>
      <w:r w:rsidR="00042DB4">
        <w:rPr>
          <w:lang w:val="ru-RU"/>
        </w:rPr>
        <w:t xml:space="preserve"> (ОК-7)</w:t>
      </w:r>
    </w:p>
    <w:p w:rsidR="00CB232E" w:rsidRPr="00FB7873" w:rsidRDefault="00FB7873" w:rsidP="00CB232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581CD5" w:rsidRPr="00FB7873">
        <w:rPr>
          <w:lang w:val="ru-RU"/>
        </w:rPr>
        <w:t>способы работы с информацией в глобальных компьютерных сетях</w:t>
      </w:r>
      <w:r>
        <w:rPr>
          <w:lang w:val="ru-RU"/>
        </w:rPr>
        <w:t>.</w:t>
      </w:r>
    </w:p>
    <w:p w:rsidR="005E2032" w:rsidRPr="00FB7873" w:rsidRDefault="005E2032" w:rsidP="00CB232E">
      <w:pPr>
        <w:jc w:val="both"/>
        <w:rPr>
          <w:lang w:val="ru-RU"/>
        </w:rPr>
      </w:pPr>
    </w:p>
    <w:p w:rsidR="00581CD5" w:rsidRPr="00FB7873" w:rsidRDefault="00581CD5" w:rsidP="00CB232E">
      <w:pPr>
        <w:jc w:val="both"/>
        <w:rPr>
          <w:b/>
          <w:i/>
          <w:lang w:val="ru-RU"/>
        </w:rPr>
      </w:pPr>
      <w:r w:rsidRPr="00FB7873">
        <w:rPr>
          <w:b/>
          <w:i/>
          <w:lang w:val="ru-RU"/>
        </w:rPr>
        <w:t>уметь:</w:t>
      </w:r>
    </w:p>
    <w:p w:rsidR="00581CD5" w:rsidRPr="00FB7873" w:rsidRDefault="00FB7873" w:rsidP="00CB232E">
      <w:pPr>
        <w:jc w:val="both"/>
        <w:rPr>
          <w:lang w:val="ru-RU"/>
        </w:rPr>
      </w:pPr>
      <w:r>
        <w:rPr>
          <w:lang w:val="ru-RU"/>
        </w:rPr>
        <w:t>-</w:t>
      </w:r>
      <w:r w:rsidR="00581CD5" w:rsidRPr="00FB7873">
        <w:rPr>
          <w:lang w:val="ru-RU"/>
        </w:rPr>
        <w:t>формировать суждения по научным, социальным и другим проблемам, используя современные технологии</w:t>
      </w:r>
      <w:r w:rsidR="00996F81" w:rsidRPr="00FB7873">
        <w:rPr>
          <w:lang w:val="ru-RU"/>
        </w:rPr>
        <w:t xml:space="preserve"> и уметь применять полученные навыки на производстве</w:t>
      </w:r>
      <w:r>
        <w:rPr>
          <w:lang w:val="ru-RU"/>
        </w:rPr>
        <w:t>(ОК-3</w:t>
      </w:r>
      <w:r w:rsidR="00996F81" w:rsidRPr="00FB7873">
        <w:rPr>
          <w:lang w:val="ru-RU"/>
        </w:rPr>
        <w:t>)</w:t>
      </w:r>
    </w:p>
    <w:p w:rsidR="00581CD5" w:rsidRPr="00FB7873" w:rsidRDefault="00FB7873" w:rsidP="00CB232E">
      <w:pPr>
        <w:jc w:val="both"/>
        <w:rPr>
          <w:lang w:val="ru-RU"/>
        </w:rPr>
      </w:pPr>
      <w:r>
        <w:rPr>
          <w:lang w:val="ru-RU"/>
        </w:rPr>
        <w:t>-</w:t>
      </w:r>
      <w:r w:rsidR="00581CD5" w:rsidRPr="00FB7873">
        <w:rPr>
          <w:lang w:val="ru-RU"/>
        </w:rPr>
        <w:t>управлять информацией для решения исследовательских профессиональных задач</w:t>
      </w:r>
    </w:p>
    <w:p w:rsidR="00581CD5" w:rsidRDefault="00581CD5" w:rsidP="00CB232E">
      <w:pPr>
        <w:jc w:val="both"/>
        <w:rPr>
          <w:lang w:val="ru-RU"/>
        </w:rPr>
      </w:pPr>
      <w:r w:rsidRPr="00FB7873">
        <w:rPr>
          <w:lang w:val="ru-RU"/>
        </w:rPr>
        <w:t>работать самостоятельно и в команде</w:t>
      </w:r>
      <w:r w:rsidR="00FB7873">
        <w:rPr>
          <w:lang w:val="ru-RU"/>
        </w:rPr>
        <w:t>.</w:t>
      </w:r>
    </w:p>
    <w:p w:rsidR="00042DB4" w:rsidRPr="00FB7873" w:rsidRDefault="00042DB4" w:rsidP="00CB232E">
      <w:pPr>
        <w:jc w:val="both"/>
        <w:rPr>
          <w:lang w:val="ru-RU"/>
        </w:rPr>
      </w:pPr>
      <w:r>
        <w:rPr>
          <w:lang w:val="ru-RU"/>
        </w:rPr>
        <w:t>-исследовать биологически</w:t>
      </w:r>
      <w:r w:rsidR="00C81D6B">
        <w:rPr>
          <w:lang w:val="ru-RU"/>
        </w:rPr>
        <w:t>е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нейрональны</w:t>
      </w:r>
      <w:r w:rsidR="00C81D6B">
        <w:rPr>
          <w:lang w:val="ru-RU"/>
        </w:rPr>
        <w:t>е</w:t>
      </w:r>
      <w:proofErr w:type="spellEnd"/>
      <w:r>
        <w:rPr>
          <w:lang w:val="ru-RU"/>
        </w:rPr>
        <w:t>) систем</w:t>
      </w:r>
      <w:r w:rsidR="00C81D6B">
        <w:rPr>
          <w:lang w:val="ru-RU"/>
        </w:rPr>
        <w:t xml:space="preserve">ы как то: колебания нейрона, межнейронные взаимодействияметодами теории колебаний (ОК-3, ППК-10) </w:t>
      </w:r>
    </w:p>
    <w:p w:rsidR="00C9254C" w:rsidRPr="00FB7873" w:rsidRDefault="00C9254C" w:rsidP="00CB232E">
      <w:pPr>
        <w:jc w:val="both"/>
        <w:rPr>
          <w:lang w:val="ru-RU"/>
        </w:rPr>
      </w:pPr>
    </w:p>
    <w:p w:rsidR="00581CD5" w:rsidRPr="00FB7873" w:rsidRDefault="00581CD5" w:rsidP="00CB232E">
      <w:pPr>
        <w:jc w:val="both"/>
        <w:rPr>
          <w:b/>
          <w:i/>
          <w:lang w:val="ru-RU"/>
        </w:rPr>
      </w:pPr>
      <w:r w:rsidRPr="00FB7873">
        <w:rPr>
          <w:b/>
          <w:i/>
          <w:lang w:val="ru-RU"/>
        </w:rPr>
        <w:t>владеть:</w:t>
      </w:r>
    </w:p>
    <w:p w:rsidR="003675C6" w:rsidRPr="00FB7873" w:rsidRDefault="003675C6" w:rsidP="00CB232E">
      <w:pPr>
        <w:jc w:val="both"/>
        <w:rPr>
          <w:lang w:val="ru-RU"/>
        </w:rPr>
      </w:pPr>
      <w:r w:rsidRPr="00FB7873">
        <w:rPr>
          <w:lang w:val="ru-RU"/>
        </w:rPr>
        <w:t>общепрофессиональными знаниями теории и методов современной биологии</w:t>
      </w:r>
      <w:r w:rsidR="00FB7873">
        <w:rPr>
          <w:lang w:val="ru-RU"/>
        </w:rPr>
        <w:t>.</w:t>
      </w:r>
    </w:p>
    <w:p w:rsidR="003675C6" w:rsidRPr="00FB7873" w:rsidRDefault="003675C6" w:rsidP="00CB232E">
      <w:pPr>
        <w:jc w:val="both"/>
        <w:rPr>
          <w:lang w:val="ru-RU"/>
        </w:rPr>
      </w:pPr>
      <w:r w:rsidRPr="00FB7873">
        <w:rPr>
          <w:lang w:val="ru-RU"/>
        </w:rPr>
        <w:t>современными методами обработки, анализа и синтеза полевой и лабораторной биологической информации</w:t>
      </w:r>
      <w:r w:rsidR="00FB7873">
        <w:rPr>
          <w:lang w:val="ru-RU"/>
        </w:rPr>
        <w:t>.</w:t>
      </w:r>
    </w:p>
    <w:p w:rsidR="005B3D78" w:rsidRDefault="00461F37" w:rsidP="001F2E4D">
      <w:pPr>
        <w:spacing w:before="200" w:after="200"/>
        <w:jc w:val="both"/>
        <w:rPr>
          <w:b/>
          <w:lang w:val="ru-RU"/>
        </w:rPr>
      </w:pPr>
      <w:r w:rsidRPr="00461F37">
        <w:rPr>
          <w:b/>
          <w:lang w:val="ru-RU"/>
        </w:rPr>
        <w:t>4. Структура и содержание дисциплины</w:t>
      </w:r>
      <w:r>
        <w:rPr>
          <w:b/>
          <w:lang w:val="ru-RU"/>
        </w:rPr>
        <w:t>:</w:t>
      </w:r>
    </w:p>
    <w:p w:rsidR="00461F37" w:rsidRDefault="00461F37" w:rsidP="001F2E4D">
      <w:pPr>
        <w:jc w:val="both"/>
        <w:rPr>
          <w:b/>
          <w:lang w:val="ru-RU"/>
        </w:rPr>
      </w:pPr>
      <w:r w:rsidRPr="00461F37">
        <w:rPr>
          <w:b/>
          <w:lang w:val="ru-RU"/>
        </w:rPr>
        <w:lastRenderedPageBreak/>
        <w:t>Общая труд</w:t>
      </w:r>
      <w:r w:rsidR="00512F08">
        <w:rPr>
          <w:b/>
          <w:lang w:val="ru-RU"/>
        </w:rPr>
        <w:t xml:space="preserve">оемкость дисциплины составляет </w:t>
      </w:r>
      <w:r w:rsidR="005E2032" w:rsidRPr="005E2032">
        <w:rPr>
          <w:b/>
          <w:lang w:val="ru-RU"/>
        </w:rPr>
        <w:t>2</w:t>
      </w:r>
      <w:r w:rsidRPr="00461F37">
        <w:rPr>
          <w:b/>
          <w:lang w:val="ru-RU"/>
        </w:rPr>
        <w:t xml:space="preserve"> зачетн</w:t>
      </w:r>
      <w:r w:rsidR="005E2032" w:rsidRPr="005E2032">
        <w:rPr>
          <w:b/>
          <w:lang w:val="ru-RU"/>
        </w:rPr>
        <w:t>ые</w:t>
      </w:r>
      <w:r w:rsidRPr="00461F37">
        <w:rPr>
          <w:b/>
          <w:lang w:val="ru-RU"/>
        </w:rPr>
        <w:t>единиц</w:t>
      </w:r>
      <w:r w:rsidR="005E2032">
        <w:rPr>
          <w:b/>
          <w:lang w:val="ru-RU"/>
        </w:rPr>
        <w:t>ы, 72 часа</w:t>
      </w:r>
      <w:r w:rsidRPr="00461F37">
        <w:rPr>
          <w:b/>
          <w:lang w:val="ru-RU"/>
        </w:rPr>
        <w:t>.</w:t>
      </w:r>
    </w:p>
    <w:p w:rsidR="00705B0F" w:rsidRDefault="00705B0F" w:rsidP="001F2E4D">
      <w:pPr>
        <w:jc w:val="both"/>
        <w:rPr>
          <w:b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71"/>
        <w:gridCol w:w="537"/>
        <w:gridCol w:w="850"/>
        <w:gridCol w:w="704"/>
        <w:gridCol w:w="704"/>
        <w:gridCol w:w="704"/>
        <w:gridCol w:w="704"/>
        <w:gridCol w:w="2712"/>
      </w:tblGrid>
      <w:tr w:rsidR="00FB7873" w:rsidRPr="007A0476" w:rsidTr="00A92C22">
        <w:trPr>
          <w:cantSplit/>
          <w:trHeight w:val="957"/>
        </w:trPr>
        <w:tc>
          <w:tcPr>
            <w:tcW w:w="561" w:type="dxa"/>
            <w:vMerge w:val="restart"/>
          </w:tcPr>
          <w:p w:rsidR="00FB7873" w:rsidRPr="009547F3" w:rsidRDefault="00FB7873" w:rsidP="00A92C22">
            <w:pPr>
              <w:tabs>
                <w:tab w:val="num" w:pos="643"/>
              </w:tabs>
              <w:rPr>
                <w:b/>
                <w:sz w:val="20"/>
                <w:szCs w:val="20"/>
                <w:lang w:val="ru-RU"/>
              </w:rPr>
            </w:pPr>
          </w:p>
          <w:p w:rsidR="00FB7873" w:rsidRPr="009547F3" w:rsidRDefault="00FB7873" w:rsidP="00A92C22">
            <w:pPr>
              <w:tabs>
                <w:tab w:val="num" w:pos="643"/>
              </w:tabs>
              <w:rPr>
                <w:b/>
                <w:sz w:val="20"/>
                <w:szCs w:val="20"/>
                <w:lang w:val="ru-RU"/>
              </w:rPr>
            </w:pPr>
          </w:p>
          <w:p w:rsidR="00FB7873" w:rsidRPr="00C1292E" w:rsidRDefault="00FB7873" w:rsidP="00A92C22">
            <w:pPr>
              <w:tabs>
                <w:tab w:val="num" w:pos="643"/>
              </w:tabs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№</w:t>
            </w:r>
          </w:p>
          <w:p w:rsidR="00FB7873" w:rsidRPr="00C1292E" w:rsidRDefault="00FB7873" w:rsidP="00A92C22">
            <w:pPr>
              <w:tabs>
                <w:tab w:val="num" w:pos="643"/>
              </w:tabs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FB7873" w:rsidRPr="00C1292E" w:rsidRDefault="00FB7873" w:rsidP="00A92C22">
            <w:pPr>
              <w:tabs>
                <w:tab w:val="num" w:pos="643"/>
              </w:tabs>
              <w:rPr>
                <w:b/>
                <w:sz w:val="20"/>
                <w:szCs w:val="20"/>
              </w:rPr>
            </w:pPr>
          </w:p>
          <w:p w:rsidR="00FB7873" w:rsidRPr="00C1292E" w:rsidRDefault="00FB7873" w:rsidP="00A92C22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1292E">
              <w:rPr>
                <w:b/>
                <w:sz w:val="20"/>
                <w:szCs w:val="20"/>
              </w:rPr>
              <w:t>Раздел</w:t>
            </w:r>
            <w:proofErr w:type="spellEnd"/>
          </w:p>
          <w:p w:rsidR="00FB7873" w:rsidRPr="00C1292E" w:rsidRDefault="00FB7873" w:rsidP="00A92C22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1292E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292E">
              <w:rPr>
                <w:b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292E">
              <w:rPr>
                <w:b/>
                <w:sz w:val="20"/>
                <w:szCs w:val="20"/>
              </w:rPr>
              <w:t>Неделясеместра</w:t>
            </w:r>
            <w:proofErr w:type="spellEnd"/>
          </w:p>
        </w:tc>
        <w:tc>
          <w:tcPr>
            <w:tcW w:w="2816" w:type="dxa"/>
            <w:gridSpan w:val="4"/>
          </w:tcPr>
          <w:p w:rsidR="00FB7873" w:rsidRPr="00FB7873" w:rsidRDefault="00FB7873" w:rsidP="00A92C22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FB7873">
              <w:rPr>
                <w:b/>
                <w:sz w:val="20"/>
                <w:szCs w:val="20"/>
                <w:lang w:val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12" w:type="dxa"/>
            <w:vMerge w:val="restart"/>
          </w:tcPr>
          <w:p w:rsidR="00FB7873" w:rsidRPr="00FB7873" w:rsidRDefault="00FB7873" w:rsidP="00A92C22">
            <w:pPr>
              <w:tabs>
                <w:tab w:val="num" w:pos="643"/>
              </w:tabs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FB7873">
              <w:rPr>
                <w:b/>
                <w:sz w:val="20"/>
                <w:szCs w:val="20"/>
                <w:lang w:val="ru-RU"/>
              </w:rPr>
              <w:t xml:space="preserve">Формы текущего контроля успеваемости </w:t>
            </w:r>
            <w:r w:rsidRPr="00FB7873">
              <w:rPr>
                <w:b/>
                <w:i/>
                <w:sz w:val="20"/>
                <w:szCs w:val="20"/>
                <w:lang w:val="ru-RU"/>
              </w:rPr>
              <w:t>(по неделям семестра)</w:t>
            </w:r>
          </w:p>
          <w:p w:rsidR="00FB7873" w:rsidRPr="00FB7873" w:rsidRDefault="00FB7873" w:rsidP="00A92C22">
            <w:pPr>
              <w:tabs>
                <w:tab w:val="num" w:pos="643"/>
              </w:tabs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FB7873">
              <w:rPr>
                <w:b/>
                <w:sz w:val="20"/>
                <w:szCs w:val="20"/>
                <w:lang w:val="ru-RU"/>
              </w:rPr>
              <w:t xml:space="preserve">Форма промежуточной аттестации </w:t>
            </w:r>
            <w:r w:rsidRPr="00FB7873">
              <w:rPr>
                <w:b/>
                <w:i/>
                <w:sz w:val="20"/>
                <w:szCs w:val="20"/>
                <w:lang w:val="ru-RU"/>
              </w:rPr>
              <w:t>(по семестрам)</w:t>
            </w:r>
          </w:p>
        </w:tc>
      </w:tr>
      <w:tr w:rsidR="00FB7873" w:rsidRPr="00F45B3B" w:rsidTr="00FB7873">
        <w:trPr>
          <w:cantSplit/>
          <w:trHeight w:val="1804"/>
        </w:trPr>
        <w:tc>
          <w:tcPr>
            <w:tcW w:w="561" w:type="dxa"/>
            <w:vMerge/>
          </w:tcPr>
          <w:p w:rsidR="00FB7873" w:rsidRPr="00FB7873" w:rsidRDefault="00FB7873" w:rsidP="00A92C22">
            <w:pPr>
              <w:tabs>
                <w:tab w:val="num" w:pos="643"/>
              </w:tabs>
              <w:rPr>
                <w:b/>
                <w:lang w:val="ru-RU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FB7873" w:rsidRPr="00FB7873" w:rsidRDefault="00FB7873" w:rsidP="00A92C22">
            <w:pPr>
              <w:tabs>
                <w:tab w:val="num" w:pos="643"/>
              </w:tabs>
              <w:rPr>
                <w:b/>
                <w:lang w:val="ru-RU"/>
              </w:rPr>
            </w:pPr>
          </w:p>
        </w:tc>
        <w:tc>
          <w:tcPr>
            <w:tcW w:w="537" w:type="dxa"/>
            <w:vMerge/>
            <w:shd w:val="clear" w:color="auto" w:fill="auto"/>
            <w:textDirection w:val="btLr"/>
          </w:tcPr>
          <w:p w:rsidR="00FB7873" w:rsidRPr="00FB7873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B7873" w:rsidRPr="00FB7873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704" w:type="dxa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292E">
              <w:rPr>
                <w:sz w:val="20"/>
                <w:szCs w:val="20"/>
              </w:rPr>
              <w:t>Лекции</w:t>
            </w:r>
            <w:proofErr w:type="spellEnd"/>
          </w:p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Практические</w:t>
            </w:r>
            <w:proofErr w:type="spellEnd"/>
            <w:r w:rsidR="007A047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92E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704" w:type="dxa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292E">
              <w:rPr>
                <w:sz w:val="20"/>
                <w:szCs w:val="20"/>
              </w:rPr>
              <w:t>Самостоятельная</w:t>
            </w:r>
            <w:proofErr w:type="spellEnd"/>
            <w:r w:rsidR="007A0476"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C1292E">
              <w:rPr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04" w:type="dxa"/>
            <w:textDirection w:val="btLr"/>
          </w:tcPr>
          <w:p w:rsidR="00FB7873" w:rsidRPr="00C1292E" w:rsidRDefault="00FB7873" w:rsidP="00A92C22">
            <w:pPr>
              <w:tabs>
                <w:tab w:val="num" w:pos="643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1292E">
              <w:rPr>
                <w:sz w:val="20"/>
                <w:szCs w:val="20"/>
              </w:rPr>
              <w:t>Экзамен</w:t>
            </w:r>
            <w:proofErr w:type="spellEnd"/>
          </w:p>
        </w:tc>
        <w:tc>
          <w:tcPr>
            <w:tcW w:w="2712" w:type="dxa"/>
            <w:vMerge/>
          </w:tcPr>
          <w:p w:rsidR="00FB7873" w:rsidRPr="00F45B3B" w:rsidRDefault="00FB7873" w:rsidP="00A92C22">
            <w:pPr>
              <w:tabs>
                <w:tab w:val="num" w:pos="643"/>
              </w:tabs>
              <w:jc w:val="center"/>
              <w:rPr>
                <w:b/>
              </w:rPr>
            </w:pPr>
          </w:p>
        </w:tc>
      </w:tr>
      <w:tr w:rsidR="00FB7873" w:rsidRPr="00F45B3B" w:rsidTr="00A92C22">
        <w:tc>
          <w:tcPr>
            <w:tcW w:w="561" w:type="dxa"/>
          </w:tcPr>
          <w:p w:rsidR="00FB7873" w:rsidRPr="00F45B3B" w:rsidRDefault="00FB7873" w:rsidP="00A92C22">
            <w:pPr>
              <w:tabs>
                <w:tab w:val="num" w:pos="643"/>
              </w:tabs>
            </w:pPr>
            <w:r w:rsidRPr="00F45B3B">
              <w:t>1</w:t>
            </w:r>
          </w:p>
        </w:tc>
        <w:tc>
          <w:tcPr>
            <w:tcW w:w="2271" w:type="dxa"/>
            <w:shd w:val="clear" w:color="auto" w:fill="auto"/>
          </w:tcPr>
          <w:p w:rsidR="00FB7873" w:rsidRPr="00512F08" w:rsidRDefault="00FB7873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Введение</w:t>
            </w:r>
            <w:r>
              <w:rPr>
                <w:lang w:val="ru-RU"/>
              </w:rPr>
              <w:t xml:space="preserve">. </w:t>
            </w:r>
            <w:r w:rsidRPr="0046318D">
              <w:rPr>
                <w:lang w:val="ru-RU"/>
              </w:rPr>
              <w:t>Предмет теории колебаний.</w:t>
            </w:r>
          </w:p>
        </w:tc>
        <w:tc>
          <w:tcPr>
            <w:tcW w:w="537" w:type="dxa"/>
            <w:shd w:val="clear" w:color="auto" w:fill="auto"/>
          </w:tcPr>
          <w:p w:rsidR="00FB7873" w:rsidRPr="00FB7873" w:rsidRDefault="00FB787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B7873" w:rsidRPr="00A90A07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4" w:type="dxa"/>
          </w:tcPr>
          <w:p w:rsidR="00FB7873" w:rsidRPr="00297DA8" w:rsidRDefault="00FB787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704" w:type="dxa"/>
          </w:tcPr>
          <w:p w:rsidR="00FB7873" w:rsidRPr="00297DA8" w:rsidRDefault="00FB787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4" w:type="dxa"/>
          </w:tcPr>
          <w:p w:rsidR="00FB7873" w:rsidRPr="00297DA8" w:rsidRDefault="00FB787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FB7873" w:rsidRPr="00F45B3B" w:rsidRDefault="00FB7873" w:rsidP="00A92C22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FB7873" w:rsidRPr="00FB7873" w:rsidRDefault="00FB7873" w:rsidP="00A92C22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45B3B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 w:rsidRPr="00F45B3B">
              <w:t>2</w:t>
            </w:r>
          </w:p>
        </w:tc>
        <w:tc>
          <w:tcPr>
            <w:tcW w:w="2271" w:type="dxa"/>
            <w:shd w:val="clear" w:color="auto" w:fill="auto"/>
          </w:tcPr>
          <w:p w:rsidR="009547F3" w:rsidRPr="0046318D" w:rsidRDefault="009547F3" w:rsidP="00D473DA">
            <w:pPr>
              <w:rPr>
                <w:lang w:val="ru-RU"/>
              </w:rPr>
            </w:pPr>
            <w:r w:rsidRPr="0046318D">
              <w:rPr>
                <w:lang w:val="ru-RU"/>
              </w:rPr>
              <w:t>Одномерные динамические системы.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A90A07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  <w:tc>
          <w:tcPr>
            <w:tcW w:w="704" w:type="dxa"/>
          </w:tcPr>
          <w:p w:rsidR="009547F3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4" w:type="dxa"/>
          </w:tcPr>
          <w:p w:rsidR="009547F3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45B3B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 w:rsidRPr="00F45B3B">
              <w:t>3</w:t>
            </w:r>
          </w:p>
        </w:tc>
        <w:tc>
          <w:tcPr>
            <w:tcW w:w="2271" w:type="dxa"/>
            <w:shd w:val="clear" w:color="auto" w:fill="auto"/>
          </w:tcPr>
          <w:p w:rsidR="009547F3" w:rsidRPr="00512F08" w:rsidRDefault="009547F3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Основные бифуркации одномерных систем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A90A07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512F08" w:rsidRDefault="009547F3" w:rsidP="00BC7E9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12F08">
              <w:rPr>
                <w:bCs/>
                <w:color w:val="000000"/>
              </w:rPr>
              <w:t>2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B7873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>
              <w:t>4</w:t>
            </w:r>
          </w:p>
        </w:tc>
        <w:tc>
          <w:tcPr>
            <w:tcW w:w="2271" w:type="dxa"/>
            <w:shd w:val="clear" w:color="auto" w:fill="auto"/>
          </w:tcPr>
          <w:p w:rsidR="009547F3" w:rsidRPr="0046318D" w:rsidRDefault="009547F3" w:rsidP="00D473DA">
            <w:pPr>
              <w:rPr>
                <w:lang w:val="ru-RU"/>
              </w:rPr>
            </w:pPr>
            <w:r w:rsidRPr="0046318D">
              <w:rPr>
                <w:lang w:val="ru-RU"/>
              </w:rPr>
              <w:t>Устойчивость состояний равнове</w:t>
            </w:r>
            <w:r>
              <w:rPr>
                <w:lang w:val="ru-RU"/>
              </w:rPr>
              <w:t>сия систем на плоскости.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FB7873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9547F3" w:rsidRPr="00FB7873" w:rsidRDefault="009547F3" w:rsidP="00A92C22">
            <w:pPr>
              <w:tabs>
                <w:tab w:val="num" w:pos="643"/>
              </w:tabs>
              <w:rPr>
                <w:lang w:val="ru-RU"/>
              </w:rPr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B7873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>
              <w:t>5</w:t>
            </w:r>
          </w:p>
        </w:tc>
        <w:tc>
          <w:tcPr>
            <w:tcW w:w="2271" w:type="dxa"/>
            <w:shd w:val="clear" w:color="auto" w:fill="auto"/>
          </w:tcPr>
          <w:p w:rsidR="009547F3" w:rsidRPr="00512F08" w:rsidRDefault="009547F3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Классификация состояний равновесия нелинейных систем на плоскости. Метод линеаризации.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FB7873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512F08" w:rsidRDefault="009547F3" w:rsidP="00BC7E9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12F08">
              <w:rPr>
                <w:bCs/>
                <w:color w:val="000000"/>
              </w:rPr>
              <w:t>2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9547F3" w:rsidRPr="00FB7873" w:rsidRDefault="009547F3" w:rsidP="00A92C22">
            <w:pPr>
              <w:tabs>
                <w:tab w:val="num" w:pos="643"/>
              </w:tabs>
              <w:rPr>
                <w:lang w:val="ru-RU"/>
              </w:rPr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45B3B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>
              <w:t>6</w:t>
            </w:r>
          </w:p>
        </w:tc>
        <w:tc>
          <w:tcPr>
            <w:tcW w:w="2271" w:type="dxa"/>
            <w:shd w:val="clear" w:color="auto" w:fill="auto"/>
          </w:tcPr>
          <w:p w:rsidR="009547F3" w:rsidRPr="00512F08" w:rsidRDefault="009547F3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Состояни</w:t>
            </w:r>
            <w:r>
              <w:rPr>
                <w:lang w:val="ru-RU"/>
              </w:rPr>
              <w:t>я равновесия многомерных систем.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A90A07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B7873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>
              <w:t>7</w:t>
            </w:r>
          </w:p>
        </w:tc>
        <w:tc>
          <w:tcPr>
            <w:tcW w:w="2271" w:type="dxa"/>
            <w:shd w:val="clear" w:color="auto" w:fill="auto"/>
          </w:tcPr>
          <w:p w:rsidR="009547F3" w:rsidRPr="00512F08" w:rsidRDefault="009547F3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Основные бифуркации дин</w:t>
            </w:r>
            <w:r>
              <w:rPr>
                <w:lang w:val="ru-RU"/>
              </w:rPr>
              <w:t>амических систем на плоскости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FB7873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9547F3" w:rsidRPr="00FB7873" w:rsidRDefault="009547F3" w:rsidP="00A92C22">
            <w:pPr>
              <w:tabs>
                <w:tab w:val="num" w:pos="643"/>
              </w:tabs>
              <w:rPr>
                <w:lang w:val="ru-RU"/>
              </w:rPr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9547F3" w:rsidRPr="00F45B3B" w:rsidTr="00A92C22">
        <w:tc>
          <w:tcPr>
            <w:tcW w:w="561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  <w:r>
              <w:t>8</w:t>
            </w:r>
          </w:p>
        </w:tc>
        <w:tc>
          <w:tcPr>
            <w:tcW w:w="2271" w:type="dxa"/>
            <w:shd w:val="clear" w:color="auto" w:fill="auto"/>
          </w:tcPr>
          <w:p w:rsidR="009547F3" w:rsidRPr="00512F08" w:rsidRDefault="009547F3" w:rsidP="00D473DA">
            <w:pPr>
              <w:rPr>
                <w:bCs/>
                <w:color w:val="000000"/>
              </w:rPr>
            </w:pPr>
            <w:r w:rsidRPr="0046318D">
              <w:rPr>
                <w:lang w:val="ru-RU"/>
              </w:rPr>
              <w:t>Автоколебательные системы</w:t>
            </w:r>
            <w:r>
              <w:rPr>
                <w:lang w:val="ru-RU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547F3" w:rsidRPr="00FB7873" w:rsidRDefault="009547F3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47F3" w:rsidRPr="00A90A07" w:rsidRDefault="00A90A07" w:rsidP="00A92C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11-12</w:t>
            </w:r>
          </w:p>
        </w:tc>
        <w:tc>
          <w:tcPr>
            <w:tcW w:w="704" w:type="dxa"/>
          </w:tcPr>
          <w:p w:rsidR="009547F3" w:rsidRPr="005E2032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4" w:type="dxa"/>
          </w:tcPr>
          <w:p w:rsidR="009547F3" w:rsidRPr="006420FA" w:rsidRDefault="009547F3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9547F3" w:rsidRPr="00F45B3B" w:rsidRDefault="009547F3" w:rsidP="00A92C22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9547F3" w:rsidRPr="00FB7873" w:rsidRDefault="009547F3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A90A07" w:rsidRPr="00FB7873" w:rsidTr="00A92C22">
        <w:tc>
          <w:tcPr>
            <w:tcW w:w="561" w:type="dxa"/>
          </w:tcPr>
          <w:p w:rsidR="00A90A07" w:rsidRPr="00F45B3B" w:rsidRDefault="00A90A07" w:rsidP="00CC0611">
            <w:pPr>
              <w:tabs>
                <w:tab w:val="num" w:pos="643"/>
              </w:tabs>
            </w:pPr>
            <w:r>
              <w:t>9</w:t>
            </w:r>
          </w:p>
        </w:tc>
        <w:tc>
          <w:tcPr>
            <w:tcW w:w="2271" w:type="dxa"/>
            <w:shd w:val="clear" w:color="auto" w:fill="auto"/>
          </w:tcPr>
          <w:p w:rsidR="00A90A07" w:rsidRPr="005E2032" w:rsidRDefault="00A90A07" w:rsidP="00D473DA">
            <w:pPr>
              <w:rPr>
                <w:bCs/>
                <w:color w:val="000000"/>
                <w:lang w:val="ru-RU"/>
              </w:rPr>
            </w:pPr>
            <w:r w:rsidRPr="0046318D">
              <w:rPr>
                <w:lang w:val="ru-RU"/>
              </w:rPr>
              <w:t>Колебания в многомерных нелинейных системах.</w:t>
            </w:r>
          </w:p>
        </w:tc>
        <w:tc>
          <w:tcPr>
            <w:tcW w:w="537" w:type="dxa"/>
            <w:shd w:val="clear" w:color="auto" w:fill="auto"/>
          </w:tcPr>
          <w:p w:rsidR="00A90A07" w:rsidRPr="00FB7873" w:rsidRDefault="00A90A07" w:rsidP="00A92C22">
            <w:pPr>
              <w:tabs>
                <w:tab w:val="num" w:pos="643"/>
              </w:tabs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90A07" w:rsidRPr="00FB7873" w:rsidRDefault="00A90A07" w:rsidP="00A92C22">
            <w:pPr>
              <w:tabs>
                <w:tab w:val="num" w:pos="643"/>
              </w:tabs>
              <w:rPr>
                <w:lang w:val="ru-RU"/>
              </w:rPr>
            </w:pPr>
            <w:r>
              <w:rPr>
                <w:lang w:val="ru-RU"/>
              </w:rPr>
              <w:t>12-13</w:t>
            </w:r>
          </w:p>
        </w:tc>
        <w:tc>
          <w:tcPr>
            <w:tcW w:w="704" w:type="dxa"/>
          </w:tcPr>
          <w:p w:rsidR="00A90A07" w:rsidRPr="005E2032" w:rsidRDefault="00A90A07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4" w:type="dxa"/>
          </w:tcPr>
          <w:p w:rsidR="00A90A07" w:rsidRPr="005E2032" w:rsidRDefault="00A90A07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4" w:type="dxa"/>
          </w:tcPr>
          <w:p w:rsidR="00A90A07" w:rsidRPr="005E2032" w:rsidRDefault="00A90A07" w:rsidP="00BC7E9B">
            <w:pPr>
              <w:spacing w:line="360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04" w:type="dxa"/>
          </w:tcPr>
          <w:p w:rsidR="00A90A07" w:rsidRPr="00FB7873" w:rsidRDefault="00A90A07" w:rsidP="00A92C22">
            <w:pPr>
              <w:tabs>
                <w:tab w:val="num" w:pos="643"/>
              </w:tabs>
              <w:rPr>
                <w:lang w:val="ru-RU"/>
              </w:rPr>
            </w:pPr>
          </w:p>
        </w:tc>
        <w:tc>
          <w:tcPr>
            <w:tcW w:w="2712" w:type="dxa"/>
          </w:tcPr>
          <w:p w:rsidR="00A90A07" w:rsidRPr="00FB7873" w:rsidRDefault="00A90A07" w:rsidP="00C63065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Устный опрос</w:t>
            </w:r>
          </w:p>
        </w:tc>
      </w:tr>
      <w:tr w:rsidR="00A90A07" w:rsidRPr="00F45B3B" w:rsidTr="00A92C22">
        <w:tc>
          <w:tcPr>
            <w:tcW w:w="561" w:type="dxa"/>
          </w:tcPr>
          <w:p w:rsidR="00A90A07" w:rsidRPr="00F45B3B" w:rsidRDefault="00A90A07" w:rsidP="00FB7873">
            <w:pPr>
              <w:tabs>
                <w:tab w:val="num" w:pos="643"/>
              </w:tabs>
            </w:pPr>
          </w:p>
        </w:tc>
        <w:tc>
          <w:tcPr>
            <w:tcW w:w="2271" w:type="dxa"/>
            <w:shd w:val="clear" w:color="auto" w:fill="auto"/>
          </w:tcPr>
          <w:p w:rsidR="00A90A07" w:rsidRPr="00297DA8" w:rsidRDefault="00A90A07" w:rsidP="00FB7873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 ИТОГО</w:t>
            </w:r>
          </w:p>
        </w:tc>
        <w:tc>
          <w:tcPr>
            <w:tcW w:w="537" w:type="dxa"/>
            <w:shd w:val="clear" w:color="auto" w:fill="auto"/>
          </w:tcPr>
          <w:p w:rsidR="00A90A07" w:rsidRPr="00033E0F" w:rsidRDefault="00A90A07" w:rsidP="00FB787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90A07" w:rsidRPr="00033E0F" w:rsidRDefault="00A90A07" w:rsidP="00FB7873">
            <w:pPr>
              <w:jc w:val="both"/>
            </w:pPr>
          </w:p>
        </w:tc>
        <w:tc>
          <w:tcPr>
            <w:tcW w:w="704" w:type="dxa"/>
          </w:tcPr>
          <w:p w:rsidR="00A90A07" w:rsidRDefault="00A90A07" w:rsidP="004552C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704" w:type="dxa"/>
          </w:tcPr>
          <w:p w:rsidR="00A90A07" w:rsidRDefault="00A90A07" w:rsidP="004552C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13</w:t>
            </w:r>
          </w:p>
        </w:tc>
        <w:tc>
          <w:tcPr>
            <w:tcW w:w="704" w:type="dxa"/>
          </w:tcPr>
          <w:p w:rsidR="00A90A07" w:rsidRDefault="00A90A07" w:rsidP="004552C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704" w:type="dxa"/>
          </w:tcPr>
          <w:p w:rsidR="00A90A07" w:rsidRPr="00F45B3B" w:rsidRDefault="00A90A07" w:rsidP="004552C6">
            <w:pPr>
              <w:tabs>
                <w:tab w:val="num" w:pos="643"/>
              </w:tabs>
            </w:pPr>
          </w:p>
        </w:tc>
        <w:tc>
          <w:tcPr>
            <w:tcW w:w="2712" w:type="dxa"/>
          </w:tcPr>
          <w:p w:rsidR="00A90A07" w:rsidRPr="00FB7873" w:rsidRDefault="00A90A07" w:rsidP="004552C6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Зачет </w:t>
            </w:r>
          </w:p>
        </w:tc>
      </w:tr>
    </w:tbl>
    <w:p w:rsidR="00FB7873" w:rsidRDefault="00FB7873" w:rsidP="001F2E4D">
      <w:pPr>
        <w:jc w:val="both"/>
        <w:rPr>
          <w:b/>
          <w:lang w:val="ru-RU"/>
        </w:rPr>
      </w:pPr>
    </w:p>
    <w:p w:rsidR="00662DF7" w:rsidRPr="005F6509" w:rsidRDefault="00662DF7" w:rsidP="00FB7873">
      <w:pPr>
        <w:jc w:val="both"/>
        <w:rPr>
          <w:b/>
          <w:lang w:val="ru-RU"/>
        </w:rPr>
      </w:pPr>
      <w:r w:rsidRPr="005F6509">
        <w:rPr>
          <w:b/>
          <w:lang w:val="ru-RU"/>
        </w:rPr>
        <w:t xml:space="preserve">5. Образовательные технологии </w:t>
      </w:r>
    </w:p>
    <w:p w:rsidR="00662DF7" w:rsidRPr="005E21C9" w:rsidRDefault="00662DF7" w:rsidP="00FB7873">
      <w:pPr>
        <w:jc w:val="both"/>
        <w:rPr>
          <w:lang w:val="ru-RU"/>
        </w:rPr>
      </w:pPr>
      <w:r w:rsidRPr="005E21C9">
        <w:rPr>
          <w:lang w:val="ru-RU"/>
        </w:rPr>
        <w:t>Лекции по дисциплине «</w:t>
      </w:r>
      <w:r w:rsidR="00221E12">
        <w:rPr>
          <w:lang w:val="ru-RU"/>
        </w:rPr>
        <w:t>Теория колебаний</w:t>
      </w:r>
      <w:r w:rsidRPr="005E21C9">
        <w:rPr>
          <w:lang w:val="ru-RU"/>
        </w:rPr>
        <w:t>» читаются с использованием мультимедийного оборудования. Проводится обсуждение результатов самостоятельной работы студентов</w:t>
      </w:r>
      <w:r w:rsidR="00221E12">
        <w:rPr>
          <w:lang w:val="ru-RU"/>
        </w:rPr>
        <w:t xml:space="preserve"> на практических занятиях </w:t>
      </w:r>
      <w:r w:rsidR="00221E12" w:rsidRPr="005E21C9">
        <w:rPr>
          <w:lang w:val="ru-RU"/>
        </w:rPr>
        <w:t>в форме семинара</w:t>
      </w:r>
      <w:r w:rsidRPr="005E21C9">
        <w:rPr>
          <w:lang w:val="ru-RU"/>
        </w:rPr>
        <w:t>.</w:t>
      </w:r>
    </w:p>
    <w:p w:rsidR="00FB7873" w:rsidRDefault="00FB7873" w:rsidP="00FB7873">
      <w:pPr>
        <w:jc w:val="both"/>
        <w:rPr>
          <w:lang w:val="ru-RU"/>
        </w:rPr>
      </w:pPr>
    </w:p>
    <w:p w:rsidR="00662DF7" w:rsidRPr="009B49C0" w:rsidRDefault="00662DF7" w:rsidP="00FB7873">
      <w:pPr>
        <w:jc w:val="both"/>
        <w:rPr>
          <w:b/>
          <w:lang w:val="ru-RU"/>
        </w:rPr>
      </w:pPr>
      <w:r w:rsidRPr="005E21C9">
        <w:rPr>
          <w:b/>
          <w:lang w:val="ru-RU"/>
        </w:rPr>
        <w:t xml:space="preserve">6. Учебно-методическое обеспечение самостоятельной работы студентов. </w:t>
      </w:r>
      <w:r w:rsidR="009B49C0" w:rsidRPr="009B49C0">
        <w:rPr>
          <w:b/>
          <w:lang w:val="ru-RU"/>
        </w:rPr>
        <w:t>О</w:t>
      </w:r>
      <w:r w:rsidR="009B49C0">
        <w:rPr>
          <w:b/>
          <w:lang w:val="ru-RU"/>
        </w:rPr>
        <w:t>ценочные средства для текущего контроля успеваемости, промежуточной аттестации по итогам освоения дисциплины.</w:t>
      </w:r>
    </w:p>
    <w:p w:rsidR="00662DF7" w:rsidRPr="005E21C9" w:rsidRDefault="00662DF7" w:rsidP="00662DF7">
      <w:pPr>
        <w:jc w:val="both"/>
        <w:rPr>
          <w:lang w:val="ru-RU"/>
        </w:rPr>
      </w:pPr>
      <w:r w:rsidRPr="005E21C9">
        <w:rPr>
          <w:lang w:val="ru-RU"/>
        </w:rPr>
        <w:t xml:space="preserve">В качестве вида самостоятельной работы обучающегося выбрана внеаудиторная самостоятельная работа </w:t>
      </w:r>
      <w:r>
        <w:rPr>
          <w:lang w:val="ru-RU"/>
        </w:rPr>
        <w:t>в виде чтения основной и дополнительной литературы</w:t>
      </w:r>
      <w:r w:rsidRPr="005E21C9">
        <w:rPr>
          <w:lang w:val="ru-RU"/>
        </w:rPr>
        <w:t xml:space="preserve">. Порядок </w:t>
      </w:r>
      <w:r>
        <w:rPr>
          <w:lang w:val="ru-RU"/>
        </w:rPr>
        <w:t xml:space="preserve">контроля </w:t>
      </w:r>
      <w:r w:rsidRPr="005E21C9">
        <w:rPr>
          <w:lang w:val="ru-RU"/>
        </w:rPr>
        <w:t xml:space="preserve">выполнения самостоятельной работы </w:t>
      </w:r>
      <w:r>
        <w:rPr>
          <w:lang w:val="ru-RU"/>
        </w:rPr>
        <w:t xml:space="preserve">– </w:t>
      </w:r>
      <w:r w:rsidR="00C22257">
        <w:rPr>
          <w:lang w:val="ru-RU"/>
        </w:rPr>
        <w:t>устный опрос</w:t>
      </w:r>
      <w:r w:rsidRPr="005E21C9">
        <w:rPr>
          <w:lang w:val="ru-RU"/>
        </w:rPr>
        <w:t>.</w:t>
      </w:r>
    </w:p>
    <w:p w:rsidR="00042DB4" w:rsidRPr="00705B0F" w:rsidRDefault="00042DB4" w:rsidP="00662DF7">
      <w:pPr>
        <w:jc w:val="both"/>
        <w:rPr>
          <w:lang w:val="ru-RU"/>
        </w:rPr>
      </w:pPr>
    </w:p>
    <w:p w:rsidR="00237A5E" w:rsidRPr="00705B0F" w:rsidRDefault="009547F3" w:rsidP="00662DF7">
      <w:pPr>
        <w:jc w:val="both"/>
        <w:rPr>
          <w:lang w:val="ru-RU"/>
        </w:rPr>
      </w:pPr>
      <w:r w:rsidRPr="00705B0F">
        <w:rPr>
          <w:lang w:val="ru-RU"/>
        </w:rPr>
        <w:t>Вопросы для устного опроса</w:t>
      </w:r>
      <w:r w:rsidR="00B70FF4" w:rsidRPr="00705B0F">
        <w:rPr>
          <w:lang w:val="ru-RU"/>
        </w:rPr>
        <w:t>: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1. Определение динамической системы. Свойства.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2. Основные типы траекторий динамической системы.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3. Определений автономных/неавтономных систем.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4. Определение диссипативной системы.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5. Аттракторы.</w:t>
      </w:r>
    </w:p>
    <w:p w:rsidR="00B70FF4" w:rsidRPr="00705B0F" w:rsidRDefault="00B70FF4" w:rsidP="00662DF7">
      <w:pPr>
        <w:jc w:val="both"/>
        <w:rPr>
          <w:lang w:val="ru-RU"/>
        </w:rPr>
      </w:pPr>
      <w:r w:rsidRPr="00705B0F">
        <w:rPr>
          <w:lang w:val="ru-RU"/>
        </w:rPr>
        <w:t>6. Определение гр</w:t>
      </w:r>
      <w:r w:rsidR="005D665D" w:rsidRPr="00705B0F">
        <w:rPr>
          <w:lang w:val="ru-RU"/>
        </w:rPr>
        <w:t xml:space="preserve">убости динамической системы. </w:t>
      </w:r>
      <w:proofErr w:type="spellStart"/>
      <w:r w:rsidR="005D665D" w:rsidRPr="00705B0F">
        <w:rPr>
          <w:lang w:val="ru-RU"/>
        </w:rPr>
        <w:t>Би</w:t>
      </w:r>
      <w:r w:rsidRPr="00705B0F">
        <w:rPr>
          <w:lang w:val="ru-RU"/>
        </w:rPr>
        <w:t>фуркационный</w:t>
      </w:r>
      <w:proofErr w:type="spellEnd"/>
      <w:r w:rsidRPr="00705B0F">
        <w:rPr>
          <w:lang w:val="ru-RU"/>
        </w:rPr>
        <w:t xml:space="preserve"> параметр.</w:t>
      </w:r>
    </w:p>
    <w:p w:rsidR="005D665D" w:rsidRPr="00705B0F" w:rsidRDefault="005D665D" w:rsidP="00662DF7">
      <w:pPr>
        <w:jc w:val="both"/>
        <w:rPr>
          <w:lang w:val="ru-RU"/>
        </w:rPr>
      </w:pPr>
      <w:r w:rsidRPr="00705B0F">
        <w:rPr>
          <w:lang w:val="ru-RU"/>
        </w:rPr>
        <w:t>7. Грубые состояния равновесия.</w:t>
      </w:r>
    </w:p>
    <w:p w:rsidR="005D665D" w:rsidRPr="00705B0F" w:rsidRDefault="005D665D" w:rsidP="00662DF7">
      <w:pPr>
        <w:jc w:val="both"/>
        <w:rPr>
          <w:lang w:val="ru-RU"/>
        </w:rPr>
      </w:pPr>
      <w:r w:rsidRPr="00705B0F">
        <w:rPr>
          <w:lang w:val="ru-RU"/>
        </w:rPr>
        <w:t>8. Двукратное равновесие.</w:t>
      </w:r>
    </w:p>
    <w:p w:rsidR="005D665D" w:rsidRPr="00705B0F" w:rsidRDefault="005D665D" w:rsidP="00662DF7">
      <w:pPr>
        <w:jc w:val="both"/>
        <w:rPr>
          <w:lang w:val="ru-RU"/>
        </w:rPr>
      </w:pPr>
      <w:r w:rsidRPr="00705B0F">
        <w:rPr>
          <w:lang w:val="ru-RU"/>
        </w:rPr>
        <w:t>9. Определение устойчивости состояния равновесия</w:t>
      </w:r>
    </w:p>
    <w:p w:rsidR="005D665D" w:rsidRPr="00705B0F" w:rsidRDefault="005D665D" w:rsidP="00662DF7">
      <w:pPr>
        <w:jc w:val="both"/>
        <w:rPr>
          <w:lang w:val="ru-RU"/>
        </w:rPr>
      </w:pPr>
      <w:r w:rsidRPr="00705B0F">
        <w:rPr>
          <w:lang w:val="ru-RU"/>
        </w:rPr>
        <w:t>10. Узел (устойчивый, неустойчивый)</w:t>
      </w:r>
      <w:r w:rsidR="00E23031" w:rsidRPr="00705B0F">
        <w:rPr>
          <w:lang w:val="ru-RU"/>
        </w:rPr>
        <w:t>. Колебательные процессы.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 xml:space="preserve">11. Седло. Колебательные процессы. Устойчивые (неустойчивые) </w:t>
      </w:r>
      <w:proofErr w:type="spellStart"/>
      <w:r w:rsidRPr="00705B0F">
        <w:rPr>
          <w:lang w:val="ru-RU"/>
        </w:rPr>
        <w:t>сепаратрисы</w:t>
      </w:r>
      <w:proofErr w:type="spellEnd"/>
      <w:r w:rsidRPr="00705B0F">
        <w:rPr>
          <w:lang w:val="ru-RU"/>
        </w:rPr>
        <w:t xml:space="preserve">. 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>12. Устойчивый (неустойчивый) фокус. Колебательные процессы.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 xml:space="preserve">13. </w:t>
      </w:r>
      <w:proofErr w:type="spellStart"/>
      <w:r w:rsidRPr="00705B0F">
        <w:rPr>
          <w:lang w:val="ru-RU"/>
        </w:rPr>
        <w:t>Бифуркационные</w:t>
      </w:r>
      <w:proofErr w:type="spellEnd"/>
      <w:r w:rsidRPr="00705B0F">
        <w:rPr>
          <w:lang w:val="ru-RU"/>
        </w:rPr>
        <w:t xml:space="preserve"> условия.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 xml:space="preserve">14. </w:t>
      </w:r>
      <w:proofErr w:type="gramStart"/>
      <w:r w:rsidRPr="00705B0F">
        <w:rPr>
          <w:lang w:val="ru-RU"/>
        </w:rPr>
        <w:t>Седло-узловая</w:t>
      </w:r>
      <w:proofErr w:type="gramEnd"/>
      <w:r w:rsidRPr="00705B0F">
        <w:rPr>
          <w:lang w:val="ru-RU"/>
        </w:rPr>
        <w:t xml:space="preserve"> бифуркация.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>15. Бифуркация Андронова-Хопфа.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>16. «Мягкое» и «жесткое» рождение периодических колебаний.</w:t>
      </w:r>
    </w:p>
    <w:p w:rsidR="00E23031" w:rsidRPr="00705B0F" w:rsidRDefault="00E23031" w:rsidP="00662DF7">
      <w:pPr>
        <w:jc w:val="both"/>
        <w:rPr>
          <w:lang w:val="ru-RU"/>
        </w:rPr>
      </w:pPr>
      <w:r w:rsidRPr="00705B0F">
        <w:rPr>
          <w:lang w:val="ru-RU"/>
        </w:rPr>
        <w:t xml:space="preserve">17. </w:t>
      </w:r>
      <w:r w:rsidR="00042DB4" w:rsidRPr="00705B0F">
        <w:rPr>
          <w:lang w:val="ru-RU"/>
        </w:rPr>
        <w:t>Медленные и быстрые движения.</w:t>
      </w:r>
    </w:p>
    <w:p w:rsidR="00042DB4" w:rsidRPr="00705B0F" w:rsidRDefault="00042DB4" w:rsidP="00662DF7">
      <w:pPr>
        <w:jc w:val="both"/>
        <w:rPr>
          <w:lang w:val="ru-RU"/>
        </w:rPr>
      </w:pPr>
      <w:r w:rsidRPr="00705B0F">
        <w:rPr>
          <w:lang w:val="ru-RU"/>
        </w:rPr>
        <w:t>18. Понятие релаксационных колебаний.</w:t>
      </w:r>
    </w:p>
    <w:p w:rsidR="00042DB4" w:rsidRPr="00705B0F" w:rsidRDefault="00042DB4" w:rsidP="00662DF7">
      <w:pPr>
        <w:jc w:val="both"/>
        <w:rPr>
          <w:lang w:val="ru-RU"/>
        </w:rPr>
      </w:pPr>
      <w:r w:rsidRPr="00705B0F">
        <w:rPr>
          <w:lang w:val="ru-RU"/>
        </w:rPr>
        <w:t xml:space="preserve">19. Модель </w:t>
      </w:r>
      <w:proofErr w:type="spellStart"/>
      <w:r w:rsidRPr="00705B0F">
        <w:rPr>
          <w:lang w:val="ru-RU"/>
        </w:rPr>
        <w:t>ФитцХью-Нагумо</w:t>
      </w:r>
      <w:proofErr w:type="spellEnd"/>
      <w:r w:rsidRPr="00705B0F">
        <w:rPr>
          <w:lang w:val="ru-RU"/>
        </w:rPr>
        <w:t>.</w:t>
      </w:r>
    </w:p>
    <w:p w:rsidR="009547F3" w:rsidRPr="00705B0F" w:rsidRDefault="009547F3" w:rsidP="00662DF7">
      <w:pPr>
        <w:jc w:val="both"/>
        <w:rPr>
          <w:lang w:val="ru-RU"/>
        </w:rPr>
      </w:pPr>
    </w:p>
    <w:p w:rsidR="00662DF7" w:rsidRDefault="00662DF7" w:rsidP="00662DF7">
      <w:pPr>
        <w:jc w:val="both"/>
        <w:rPr>
          <w:lang w:val="ru-RU"/>
        </w:rPr>
      </w:pPr>
      <w:r>
        <w:rPr>
          <w:lang w:val="ru-RU"/>
        </w:rPr>
        <w:t xml:space="preserve">Вопросы для </w:t>
      </w:r>
      <w:r w:rsidR="00806040" w:rsidRPr="00806040">
        <w:rPr>
          <w:lang w:val="ru-RU"/>
        </w:rPr>
        <w:t>зачета</w:t>
      </w:r>
      <w:r>
        <w:rPr>
          <w:lang w:val="ru-RU"/>
        </w:rPr>
        <w:t>:</w:t>
      </w:r>
    </w:p>
    <w:p w:rsidR="00662DF7" w:rsidRDefault="00662DF7" w:rsidP="005B3D78">
      <w:pPr>
        <w:jc w:val="both"/>
        <w:rPr>
          <w:lang w:val="ru-RU"/>
        </w:rPr>
      </w:pPr>
      <w:r w:rsidRPr="00221E12">
        <w:rPr>
          <w:lang w:val="ru-RU"/>
        </w:rPr>
        <w:t>1.</w:t>
      </w:r>
      <w:r w:rsidR="005B3D78" w:rsidRPr="0046318D">
        <w:rPr>
          <w:lang w:val="ru-RU"/>
        </w:rPr>
        <w:t>Понятие динамической системы и фазового пространства, системы с непрерывным и дискретным временем, грубость динамической системы.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B3D78" w:rsidRPr="0046318D">
        <w:rPr>
          <w:lang w:val="ru-RU"/>
        </w:rPr>
        <w:t>Динамические</w:t>
      </w:r>
      <w:r w:rsidR="005B3D78">
        <w:rPr>
          <w:lang w:val="ru-RU"/>
        </w:rPr>
        <w:t xml:space="preserve"> системы на прямой и окружности.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="005B3D78" w:rsidRPr="0046318D">
        <w:rPr>
          <w:lang w:val="ru-RU"/>
        </w:rPr>
        <w:t xml:space="preserve">Одномерные динамические системы. Состояния равновесия. </w:t>
      </w:r>
    </w:p>
    <w:p w:rsidR="00512F08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="005B3D78" w:rsidRPr="0046318D">
        <w:rPr>
          <w:lang w:val="ru-RU"/>
        </w:rPr>
        <w:t xml:space="preserve">Метод линеаризации. Построение </w:t>
      </w:r>
      <w:proofErr w:type="gramStart"/>
      <w:r w:rsidR="005B3D78" w:rsidRPr="0046318D">
        <w:rPr>
          <w:lang w:val="ru-RU"/>
        </w:rPr>
        <w:t>фазовой</w:t>
      </w:r>
      <w:proofErr w:type="gramEnd"/>
      <w:r w:rsidR="005B3D78" w:rsidRPr="0046318D">
        <w:rPr>
          <w:lang w:val="ru-RU"/>
        </w:rPr>
        <w:t xml:space="preserve"> прямой</w:t>
      </w:r>
      <w:r w:rsidR="005B3D78">
        <w:rPr>
          <w:lang w:val="ru-RU"/>
        </w:rPr>
        <w:t xml:space="preserve">. Временные реализации движений.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5. </w:t>
      </w:r>
      <w:r w:rsidR="005B3D78" w:rsidRPr="0046318D">
        <w:rPr>
          <w:lang w:val="ru-RU"/>
        </w:rPr>
        <w:t>Основные бифуркации одномерных систем.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6. </w:t>
      </w:r>
      <w:r w:rsidR="005B3D78" w:rsidRPr="0046318D">
        <w:rPr>
          <w:lang w:val="ru-RU"/>
        </w:rPr>
        <w:t>Устойчивость состояний равнове</w:t>
      </w:r>
      <w:r w:rsidR="005B3D78">
        <w:rPr>
          <w:lang w:val="ru-RU"/>
        </w:rPr>
        <w:t xml:space="preserve">сия систем на плоскости. </w:t>
      </w:r>
    </w:p>
    <w:p w:rsidR="00512F08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7. </w:t>
      </w:r>
      <w:r w:rsidR="005B3D78" w:rsidRPr="0046318D">
        <w:rPr>
          <w:lang w:val="ru-RU"/>
        </w:rPr>
        <w:t>Линейные системы с одной степенью свободы.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8. </w:t>
      </w:r>
      <w:r w:rsidR="005B3D78" w:rsidRPr="0046318D">
        <w:rPr>
          <w:lang w:val="ru-RU"/>
        </w:rPr>
        <w:t xml:space="preserve">Классификация состояний равновесия нелинейных систем на плоскости. </w:t>
      </w:r>
    </w:p>
    <w:p w:rsidR="00FA00CE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9. </w:t>
      </w:r>
      <w:r w:rsidR="005B3D78" w:rsidRPr="0046318D">
        <w:rPr>
          <w:lang w:val="ru-RU"/>
        </w:rPr>
        <w:t xml:space="preserve">Метод линеаризации.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10. </w:t>
      </w:r>
      <w:r w:rsidR="005B3D78" w:rsidRPr="0046318D">
        <w:rPr>
          <w:lang w:val="ru-RU"/>
        </w:rPr>
        <w:t>Грубые сос</w:t>
      </w:r>
      <w:r w:rsidR="005B3D78">
        <w:rPr>
          <w:lang w:val="ru-RU"/>
        </w:rPr>
        <w:t xml:space="preserve">тояния равновесия на плоскости.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11. </w:t>
      </w:r>
      <w:proofErr w:type="spellStart"/>
      <w:r w:rsidR="005B3D78" w:rsidRPr="0046318D">
        <w:rPr>
          <w:lang w:val="ru-RU"/>
        </w:rPr>
        <w:t>Сепаратрисыседловых</w:t>
      </w:r>
      <w:proofErr w:type="spellEnd"/>
      <w:r w:rsidR="005B3D78" w:rsidRPr="0046318D">
        <w:rPr>
          <w:lang w:val="ru-RU"/>
        </w:rPr>
        <w:t xml:space="preserve"> состояний </w:t>
      </w:r>
      <w:proofErr w:type="spellStart"/>
      <w:r w:rsidR="005B3D78" w:rsidRPr="0046318D">
        <w:rPr>
          <w:lang w:val="ru-RU"/>
        </w:rPr>
        <w:t>равнов</w:t>
      </w:r>
      <w:r w:rsidR="005B3D78">
        <w:rPr>
          <w:lang w:val="ru-RU"/>
        </w:rPr>
        <w:t>есия.Критические</w:t>
      </w:r>
      <w:proofErr w:type="spellEnd"/>
      <w:r w:rsidR="005B3D78">
        <w:rPr>
          <w:lang w:val="ru-RU"/>
        </w:rPr>
        <w:t xml:space="preserve"> направления.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12. </w:t>
      </w:r>
      <w:r w:rsidR="005B3D78" w:rsidRPr="0046318D">
        <w:rPr>
          <w:lang w:val="ru-RU"/>
        </w:rPr>
        <w:t>Состояни</w:t>
      </w:r>
      <w:r w:rsidR="005B3D78">
        <w:rPr>
          <w:lang w:val="ru-RU"/>
        </w:rPr>
        <w:t xml:space="preserve">я равновесия многомерных систем. Точечные отображения. </w:t>
      </w:r>
    </w:p>
    <w:p w:rsidR="00FA00CE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13. </w:t>
      </w:r>
      <w:r w:rsidR="005B3D78">
        <w:rPr>
          <w:lang w:val="ru-RU"/>
        </w:rPr>
        <w:t xml:space="preserve">Динамические системы с дискретным временем. Мультипликаторы.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14. </w:t>
      </w:r>
      <w:r w:rsidR="005B3D78" w:rsidRPr="0046318D">
        <w:rPr>
          <w:lang w:val="ru-RU"/>
        </w:rPr>
        <w:t>Основные бифуркации дин</w:t>
      </w:r>
      <w:r w:rsidR="005B3D78">
        <w:rPr>
          <w:lang w:val="ru-RU"/>
        </w:rPr>
        <w:t>амических систем на плоскости.</w:t>
      </w:r>
      <w:r w:rsidR="005B3D78" w:rsidRPr="0046318D">
        <w:rPr>
          <w:lang w:val="ru-RU"/>
        </w:rPr>
        <w:t>Двукратное р</w:t>
      </w:r>
      <w:r w:rsidR="005B3D78">
        <w:rPr>
          <w:lang w:val="ru-RU"/>
        </w:rPr>
        <w:t xml:space="preserve">авновесие, бифуркация Андронова-Хопфа, </w:t>
      </w:r>
      <w:r w:rsidR="005B3D78" w:rsidRPr="0046318D">
        <w:rPr>
          <w:lang w:val="ru-RU"/>
        </w:rPr>
        <w:t xml:space="preserve">двукратный предельный цикл, петли </w:t>
      </w:r>
      <w:proofErr w:type="spellStart"/>
      <w:r w:rsidR="005B3D78" w:rsidRPr="0046318D">
        <w:rPr>
          <w:lang w:val="ru-RU"/>
        </w:rPr>
        <w:t>сепаратрис</w:t>
      </w:r>
      <w:proofErr w:type="spellEnd"/>
      <w:r w:rsidR="005B3D78" w:rsidRPr="0046318D">
        <w:rPr>
          <w:lang w:val="ru-RU"/>
        </w:rPr>
        <w:t>.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15. </w:t>
      </w:r>
      <w:r w:rsidR="005B3D78" w:rsidRPr="0046318D">
        <w:rPr>
          <w:lang w:val="ru-RU"/>
        </w:rPr>
        <w:t>Автоколебательные системы</w:t>
      </w:r>
      <w:r w:rsidR="005B3D78">
        <w:rPr>
          <w:lang w:val="ru-RU"/>
        </w:rPr>
        <w:t xml:space="preserve">. </w:t>
      </w:r>
    </w:p>
    <w:p w:rsidR="00662DF7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16. </w:t>
      </w:r>
      <w:r w:rsidR="005B3D78" w:rsidRPr="0046318D">
        <w:rPr>
          <w:lang w:val="ru-RU"/>
        </w:rPr>
        <w:t>Колебания в многомерных нелинейных системах.</w:t>
      </w:r>
    </w:p>
    <w:p w:rsidR="005B3D78" w:rsidRDefault="00662DF7" w:rsidP="005B3D78">
      <w:pPr>
        <w:jc w:val="both"/>
        <w:rPr>
          <w:lang w:val="ru-RU"/>
        </w:rPr>
      </w:pPr>
      <w:r>
        <w:rPr>
          <w:lang w:val="ru-RU"/>
        </w:rPr>
        <w:t xml:space="preserve">17. </w:t>
      </w:r>
      <w:r w:rsidR="005B3D78" w:rsidRPr="0046318D">
        <w:rPr>
          <w:lang w:val="ru-RU"/>
        </w:rPr>
        <w:t>Предельные циклы в пространстве.</w:t>
      </w:r>
    </w:p>
    <w:p w:rsidR="009203FB" w:rsidRDefault="009203FB" w:rsidP="00662DF7">
      <w:pPr>
        <w:ind w:firstLine="426"/>
        <w:jc w:val="both"/>
        <w:rPr>
          <w:lang w:val="ru-RU"/>
        </w:rPr>
      </w:pPr>
    </w:p>
    <w:p w:rsidR="00662DF7" w:rsidRPr="00653643" w:rsidRDefault="00662DF7" w:rsidP="00662DF7">
      <w:pPr>
        <w:ind w:firstLine="426"/>
        <w:jc w:val="both"/>
        <w:rPr>
          <w:lang w:val="ru-RU"/>
        </w:rPr>
      </w:pPr>
      <w:r w:rsidRPr="00653643">
        <w:rPr>
          <w:lang w:val="ru-RU"/>
        </w:rPr>
        <w:t xml:space="preserve">Зачет по дисциплине “ </w:t>
      </w:r>
      <w:r w:rsidR="00AF68AF">
        <w:rPr>
          <w:lang w:val="ru-RU"/>
        </w:rPr>
        <w:t>Теория колебаний</w:t>
      </w:r>
      <w:r w:rsidRPr="00653643">
        <w:rPr>
          <w:lang w:val="ru-RU"/>
        </w:rPr>
        <w:t>” оценивается по следующим параметрам:</w:t>
      </w:r>
    </w:p>
    <w:p w:rsidR="00AF68AF" w:rsidRPr="00AB69DD" w:rsidRDefault="00662DF7" w:rsidP="00AF68AF">
      <w:pPr>
        <w:tabs>
          <w:tab w:val="num" w:pos="0"/>
        </w:tabs>
        <w:ind w:firstLine="567"/>
        <w:jc w:val="both"/>
        <w:rPr>
          <w:lang w:val="ru-RU"/>
        </w:rPr>
      </w:pPr>
      <w:r w:rsidRPr="00653643">
        <w:rPr>
          <w:lang w:val="ru-RU"/>
        </w:rPr>
        <w:lastRenderedPageBreak/>
        <w:t>«зачтено» при условии выполнения студентов минимальных требований</w:t>
      </w:r>
      <w:r w:rsidR="00AF68AF">
        <w:rPr>
          <w:lang w:val="ru-RU"/>
        </w:rPr>
        <w:t xml:space="preserve">: </w:t>
      </w:r>
      <w:r w:rsidR="00AF68AF" w:rsidRPr="00AB69DD">
        <w:rPr>
          <w:lang w:val="ru-RU"/>
        </w:rPr>
        <w:t xml:space="preserve">Успешное освоение основных компетенций курса. Умение правильно сформулировать ответ на поставленный вопрос, умение </w:t>
      </w:r>
      <w:r w:rsidR="00AF68AF">
        <w:rPr>
          <w:lang w:val="ru-RU"/>
        </w:rPr>
        <w:t xml:space="preserve">исследовать </w:t>
      </w:r>
      <w:proofErr w:type="spellStart"/>
      <w:r w:rsidR="00AF68AF">
        <w:rPr>
          <w:lang w:val="ru-RU"/>
        </w:rPr>
        <w:t>бифуркационные</w:t>
      </w:r>
      <w:proofErr w:type="spellEnd"/>
      <w:r w:rsidR="00AF68AF">
        <w:rPr>
          <w:lang w:val="ru-RU"/>
        </w:rPr>
        <w:t xml:space="preserve"> механизмы в динамических системах</w:t>
      </w:r>
      <w:r w:rsidR="00AF68AF" w:rsidRPr="00AB69DD">
        <w:rPr>
          <w:lang w:val="ru-RU"/>
        </w:rPr>
        <w:t>.</w:t>
      </w:r>
    </w:p>
    <w:p w:rsidR="00662DF7" w:rsidRDefault="00662DF7" w:rsidP="00AF68AF">
      <w:pPr>
        <w:ind w:firstLine="567"/>
        <w:jc w:val="both"/>
        <w:rPr>
          <w:rFonts w:eastAsia="Calibri"/>
          <w:lang w:val="ru-RU"/>
        </w:rPr>
      </w:pPr>
      <w:r w:rsidRPr="00653643">
        <w:rPr>
          <w:lang w:val="ru-RU"/>
        </w:rPr>
        <w:t xml:space="preserve">«не зачтено», если </w:t>
      </w:r>
      <w:r w:rsidRPr="00653643">
        <w:rPr>
          <w:rFonts w:eastAsia="Calibri"/>
          <w:lang w:val="ru-RU"/>
        </w:rPr>
        <w:t>необходима дополнительная подготовка для успешного прохождения испытания или подготовка совершенно недостаточная</w:t>
      </w:r>
    </w:p>
    <w:p w:rsidR="003D46AD" w:rsidRDefault="003D46AD" w:rsidP="001F2E4D">
      <w:pPr>
        <w:spacing w:before="200" w:after="200"/>
        <w:jc w:val="both"/>
        <w:rPr>
          <w:b/>
          <w:lang w:val="ru-RU"/>
        </w:rPr>
      </w:pPr>
    </w:p>
    <w:p w:rsidR="005B3D78" w:rsidRPr="001F2E4D" w:rsidRDefault="001F2E4D" w:rsidP="001F2E4D">
      <w:pPr>
        <w:spacing w:before="200" w:after="200"/>
        <w:jc w:val="both"/>
        <w:rPr>
          <w:b/>
          <w:lang w:val="ru-RU"/>
        </w:rPr>
      </w:pPr>
      <w:r w:rsidRPr="001F2E4D">
        <w:rPr>
          <w:b/>
          <w:lang w:val="ru-RU"/>
        </w:rPr>
        <w:t>7. Учебно-методическое и информационное обеспечение дисциплины «Теория колебаний»</w:t>
      </w:r>
    </w:p>
    <w:p w:rsidR="00662DF7" w:rsidRPr="00662DF7" w:rsidRDefault="00662DF7" w:rsidP="00662DF7">
      <w:pPr>
        <w:rPr>
          <w:lang w:val="ru-RU"/>
        </w:rPr>
      </w:pPr>
      <w:r w:rsidRPr="00662DF7">
        <w:rPr>
          <w:lang w:val="ru-RU"/>
        </w:rPr>
        <w:t>а) основная литература: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>_1. Рубин А.Б. Биофизика, т. 2, М.: Высшая школа, 1987.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>2. Николс</w:t>
      </w:r>
      <w:proofErr w:type="gramStart"/>
      <w:r w:rsidRPr="006E23D7">
        <w:rPr>
          <w:lang w:val="ru-RU"/>
        </w:rPr>
        <w:t xml:space="preserve"> Д</w:t>
      </w:r>
      <w:proofErr w:type="gramEnd"/>
      <w:r w:rsidRPr="006E23D7">
        <w:rPr>
          <w:lang w:val="ru-RU"/>
        </w:rPr>
        <w:t xml:space="preserve">ж.Г., Мартин А.Р., </w:t>
      </w:r>
      <w:proofErr w:type="spellStart"/>
      <w:r w:rsidRPr="006E23D7">
        <w:rPr>
          <w:lang w:val="ru-RU"/>
        </w:rPr>
        <w:t>ВалласБ.Дж</w:t>
      </w:r>
      <w:proofErr w:type="spellEnd"/>
      <w:r w:rsidRPr="006E23D7">
        <w:rPr>
          <w:lang w:val="ru-RU"/>
        </w:rPr>
        <w:t>., Фукс П.А. От нейрона к мозгу, изд-во «</w:t>
      </w:r>
      <w:proofErr w:type="spellStart"/>
      <w:r w:rsidRPr="006E23D7">
        <w:rPr>
          <w:lang w:val="ru-RU"/>
        </w:rPr>
        <w:t>Едиториал</w:t>
      </w:r>
      <w:proofErr w:type="spellEnd"/>
      <w:r w:rsidRPr="006E23D7">
        <w:rPr>
          <w:lang w:val="ru-RU"/>
        </w:rPr>
        <w:t xml:space="preserve"> УРСС», М., 2003.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3. Рабинович М.И., </w:t>
      </w:r>
      <w:proofErr w:type="spellStart"/>
      <w:r w:rsidRPr="006E23D7">
        <w:rPr>
          <w:lang w:val="ru-RU"/>
        </w:rPr>
        <w:t>Трубецков</w:t>
      </w:r>
      <w:proofErr w:type="spellEnd"/>
      <w:r w:rsidRPr="006E23D7">
        <w:rPr>
          <w:lang w:val="ru-RU"/>
        </w:rPr>
        <w:t xml:space="preserve"> Д.И. Введение в теорию колебаний и волн. </w:t>
      </w:r>
      <w:proofErr w:type="gramStart"/>
      <w:r w:rsidRPr="006E23D7">
        <w:rPr>
          <w:lang w:val="ru-RU"/>
        </w:rPr>
        <w:t>-М</w:t>
      </w:r>
      <w:proofErr w:type="gramEnd"/>
      <w:r w:rsidRPr="006E23D7">
        <w:rPr>
          <w:lang w:val="ru-RU"/>
        </w:rPr>
        <w:t>.: Наука, 1984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4. </w:t>
      </w:r>
      <w:proofErr w:type="gramStart"/>
      <w:r w:rsidRPr="006E23D7">
        <w:rPr>
          <w:lang w:val="ru-RU"/>
        </w:rPr>
        <w:t>Романовский</w:t>
      </w:r>
      <w:proofErr w:type="gramEnd"/>
      <w:r w:rsidRPr="006E23D7">
        <w:rPr>
          <w:lang w:val="ru-RU"/>
        </w:rPr>
        <w:t xml:space="preserve">, Ю.М., Степанова, Н.В., </w:t>
      </w:r>
      <w:proofErr w:type="spellStart"/>
      <w:r w:rsidRPr="006E23D7">
        <w:rPr>
          <w:lang w:val="ru-RU"/>
        </w:rPr>
        <w:t>Чернавский</w:t>
      </w:r>
      <w:proofErr w:type="spellEnd"/>
      <w:r w:rsidRPr="006E23D7">
        <w:rPr>
          <w:lang w:val="ru-RU"/>
        </w:rPr>
        <w:t>, Д.С. Математическая биофизика. Наука. М. , 1984.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>5. Скотт Э. Волны в активных и нелинейных средах в приложении к электронике. // Советское радио, 1977. 368 с.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>б) дополнительная литература: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1.  </w:t>
      </w:r>
      <w:proofErr w:type="spellStart"/>
      <w:r w:rsidRPr="006E23D7">
        <w:rPr>
          <w:lang w:val="ru-RU"/>
        </w:rPr>
        <w:t>Хакен</w:t>
      </w:r>
      <w:proofErr w:type="spellEnd"/>
      <w:r w:rsidRPr="006E23D7">
        <w:rPr>
          <w:lang w:val="ru-RU"/>
        </w:rPr>
        <w:t xml:space="preserve">, Г. Информация и самоорганизация. Макроскопический подход к </w:t>
      </w:r>
      <w:proofErr w:type="spellStart"/>
      <w:r w:rsidRPr="006E23D7">
        <w:rPr>
          <w:lang w:val="ru-RU"/>
        </w:rPr>
        <w:t>сложнымсисте</w:t>
      </w:r>
      <w:proofErr w:type="spellEnd"/>
      <w:r w:rsidRPr="006E23D7">
        <w:rPr>
          <w:lang w:val="ru-RU"/>
        </w:rPr>
        <w:t>-мам. М.: Мир, 1991.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2. </w:t>
      </w:r>
      <w:proofErr w:type="spellStart"/>
      <w:r w:rsidRPr="006E23D7">
        <w:rPr>
          <w:lang w:val="ru-RU"/>
        </w:rPr>
        <w:t>Гласс</w:t>
      </w:r>
      <w:proofErr w:type="spellEnd"/>
      <w:r w:rsidRPr="006E23D7">
        <w:rPr>
          <w:lang w:val="ru-RU"/>
        </w:rPr>
        <w:t xml:space="preserve"> Л., </w:t>
      </w:r>
      <w:proofErr w:type="spellStart"/>
      <w:r w:rsidRPr="006E23D7">
        <w:rPr>
          <w:lang w:val="ru-RU"/>
        </w:rPr>
        <w:t>Мэкки</w:t>
      </w:r>
      <w:proofErr w:type="spellEnd"/>
      <w:r w:rsidRPr="006E23D7">
        <w:rPr>
          <w:lang w:val="ru-RU"/>
        </w:rPr>
        <w:t xml:space="preserve"> М. От часов к хаосу. Ритмы жизни.- М.: Мир, 1991.- 248 с.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3. </w:t>
      </w:r>
      <w:proofErr w:type="gramStart"/>
      <w:r w:rsidRPr="006E23D7">
        <w:rPr>
          <w:lang w:val="ru-RU"/>
        </w:rPr>
        <w:t>Романовский</w:t>
      </w:r>
      <w:proofErr w:type="gramEnd"/>
      <w:r w:rsidRPr="006E23D7">
        <w:rPr>
          <w:lang w:val="ru-RU"/>
        </w:rPr>
        <w:t xml:space="preserve">, Ю.М., Степанова, Н.В., </w:t>
      </w:r>
      <w:proofErr w:type="spellStart"/>
      <w:r w:rsidRPr="006E23D7">
        <w:rPr>
          <w:lang w:val="ru-RU"/>
        </w:rPr>
        <w:t>Чернавский</w:t>
      </w:r>
      <w:proofErr w:type="spellEnd"/>
      <w:r w:rsidRPr="006E23D7">
        <w:rPr>
          <w:lang w:val="ru-RU"/>
        </w:rPr>
        <w:t>, Д.С. Математическое моделирование в биофизике. Наука. М. , 1975.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4. </w:t>
      </w:r>
      <w:proofErr w:type="spellStart"/>
      <w:r w:rsidRPr="006E23D7">
        <w:rPr>
          <w:lang w:val="ru-RU"/>
        </w:rPr>
        <w:t>Абарбанель</w:t>
      </w:r>
      <w:proofErr w:type="spellEnd"/>
      <w:r w:rsidRPr="006E23D7">
        <w:rPr>
          <w:lang w:val="ru-RU"/>
        </w:rPr>
        <w:t xml:space="preserve"> Г.Д.И., Рабинович М.И., </w:t>
      </w:r>
      <w:proofErr w:type="spellStart"/>
      <w:r w:rsidRPr="006E23D7">
        <w:rPr>
          <w:lang w:val="ru-RU"/>
        </w:rPr>
        <w:t>Сельверстон</w:t>
      </w:r>
      <w:proofErr w:type="spellEnd"/>
      <w:r w:rsidRPr="006E23D7">
        <w:rPr>
          <w:lang w:val="ru-RU"/>
        </w:rPr>
        <w:t xml:space="preserve"> А., Баженов М.В., </w:t>
      </w:r>
      <w:proofErr w:type="spellStart"/>
      <w:r w:rsidRPr="006E23D7">
        <w:rPr>
          <w:lang w:val="ru-RU"/>
        </w:rPr>
        <w:t>Хуэрта</w:t>
      </w:r>
      <w:proofErr w:type="spellEnd"/>
      <w:r w:rsidRPr="006E23D7">
        <w:rPr>
          <w:lang w:val="ru-RU"/>
        </w:rPr>
        <w:t xml:space="preserve"> Р., Сущик М.М., </w:t>
      </w:r>
      <w:proofErr w:type="spellStart"/>
      <w:r w:rsidRPr="006E23D7">
        <w:rPr>
          <w:lang w:val="ru-RU"/>
        </w:rPr>
        <w:t>Рубчинский</w:t>
      </w:r>
      <w:proofErr w:type="spellEnd"/>
      <w:r w:rsidRPr="006E23D7">
        <w:rPr>
          <w:lang w:val="ru-RU"/>
        </w:rPr>
        <w:t xml:space="preserve"> Л.Л. Синхронизация в нейронных ансамблях // УФН. 1996. Т. 166, </w:t>
      </w:r>
      <w:r w:rsidRPr="006E23D7">
        <w:t>N</w:t>
      </w:r>
      <w:r w:rsidRPr="006E23D7">
        <w:rPr>
          <w:lang w:val="ru-RU"/>
        </w:rPr>
        <w:t>. 4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5. </w:t>
      </w:r>
      <w:proofErr w:type="spellStart"/>
      <w:r w:rsidRPr="006E23D7">
        <w:rPr>
          <w:lang w:val="ru-RU"/>
        </w:rPr>
        <w:t>Борисюк</w:t>
      </w:r>
      <w:proofErr w:type="spellEnd"/>
      <w:r w:rsidRPr="006E23D7">
        <w:rPr>
          <w:lang w:val="ru-RU"/>
        </w:rPr>
        <w:t xml:space="preserve"> Г.Н., </w:t>
      </w:r>
      <w:proofErr w:type="spellStart"/>
      <w:r w:rsidRPr="006E23D7">
        <w:rPr>
          <w:lang w:val="ru-RU"/>
        </w:rPr>
        <w:t>Борисюк</w:t>
      </w:r>
      <w:proofErr w:type="spellEnd"/>
      <w:r w:rsidRPr="006E23D7">
        <w:rPr>
          <w:lang w:val="ru-RU"/>
        </w:rPr>
        <w:t xml:space="preserve"> Р.Н., Казанович Я.Б., </w:t>
      </w:r>
      <w:proofErr w:type="spellStart"/>
      <w:r w:rsidRPr="006E23D7">
        <w:rPr>
          <w:lang w:val="ru-RU"/>
        </w:rPr>
        <w:t>Лузянина</w:t>
      </w:r>
      <w:proofErr w:type="spellEnd"/>
      <w:r w:rsidRPr="006E23D7">
        <w:rPr>
          <w:lang w:val="ru-RU"/>
        </w:rPr>
        <w:t xml:space="preserve"> Т.Б., Турова Т.С., </w:t>
      </w:r>
      <w:proofErr w:type="spellStart"/>
      <w:r w:rsidRPr="006E23D7">
        <w:rPr>
          <w:lang w:val="ru-RU"/>
        </w:rPr>
        <w:t>Цимбалюк</w:t>
      </w:r>
      <w:proofErr w:type="spellEnd"/>
      <w:r w:rsidRPr="006E23D7">
        <w:rPr>
          <w:lang w:val="ru-RU"/>
        </w:rPr>
        <w:t xml:space="preserve"> Г.С. </w:t>
      </w:r>
      <w:proofErr w:type="spellStart"/>
      <w:r w:rsidRPr="006E23D7">
        <w:rPr>
          <w:lang w:val="ru-RU"/>
        </w:rPr>
        <w:t>Осцилляторные</w:t>
      </w:r>
      <w:proofErr w:type="spellEnd"/>
      <w:r w:rsidRPr="006E23D7">
        <w:rPr>
          <w:lang w:val="ru-RU"/>
        </w:rPr>
        <w:t xml:space="preserve"> нейронные сети. Математика и приложения // </w:t>
      </w:r>
      <w:proofErr w:type="spellStart"/>
      <w:r w:rsidRPr="006E23D7">
        <w:rPr>
          <w:lang w:val="ru-RU"/>
        </w:rPr>
        <w:t>Математическоемоделиро-вание</w:t>
      </w:r>
      <w:proofErr w:type="spellEnd"/>
      <w:r w:rsidRPr="006E23D7">
        <w:rPr>
          <w:lang w:val="ru-RU"/>
        </w:rPr>
        <w:t xml:space="preserve">. 1992, Т. 4, </w:t>
      </w:r>
      <w:r w:rsidRPr="006E23D7">
        <w:t>N</w:t>
      </w:r>
      <w:r w:rsidRPr="006E23D7">
        <w:rPr>
          <w:lang w:val="ru-RU"/>
        </w:rPr>
        <w:t xml:space="preserve"> 1, 65-77 </w:t>
      </w:r>
      <w:r w:rsidRPr="006E23D7">
        <w:t>C</w:t>
      </w:r>
      <w:r w:rsidRPr="006E23D7">
        <w:rPr>
          <w:lang w:val="ru-RU"/>
        </w:rPr>
        <w:t>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6. Васильев В.А., Романовский Ю.М., </w:t>
      </w:r>
      <w:proofErr w:type="spellStart"/>
      <w:r w:rsidRPr="006E23D7">
        <w:rPr>
          <w:lang w:val="ru-RU"/>
        </w:rPr>
        <w:t>Яхно</w:t>
      </w:r>
      <w:proofErr w:type="spellEnd"/>
      <w:r w:rsidRPr="006E23D7">
        <w:rPr>
          <w:lang w:val="ru-RU"/>
        </w:rPr>
        <w:t xml:space="preserve"> В.Г. </w:t>
      </w:r>
      <w:proofErr w:type="spellStart"/>
      <w:r w:rsidRPr="006E23D7">
        <w:rPr>
          <w:lang w:val="ru-RU"/>
        </w:rPr>
        <w:t>Автоволновые</w:t>
      </w:r>
      <w:proofErr w:type="spellEnd"/>
      <w:r w:rsidRPr="006E23D7">
        <w:rPr>
          <w:lang w:val="ru-RU"/>
        </w:rPr>
        <w:t xml:space="preserve"> процессы, М.: Наука, 1987. 240 с.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 xml:space="preserve">7. В. И. </w:t>
      </w:r>
      <w:proofErr w:type="spellStart"/>
      <w:r w:rsidRPr="006E23D7">
        <w:rPr>
          <w:lang w:val="ru-RU"/>
        </w:rPr>
        <w:t>Некоркин</w:t>
      </w:r>
      <w:proofErr w:type="spellEnd"/>
      <w:r w:rsidRPr="006E23D7">
        <w:rPr>
          <w:lang w:val="ru-RU"/>
        </w:rPr>
        <w:t xml:space="preserve">, “Нелинейные колебания и волны в </w:t>
      </w:r>
      <w:proofErr w:type="spellStart"/>
      <w:r w:rsidRPr="006E23D7">
        <w:rPr>
          <w:lang w:val="ru-RU"/>
        </w:rPr>
        <w:t>нейродинамике</w:t>
      </w:r>
      <w:proofErr w:type="spellEnd"/>
      <w:r w:rsidRPr="006E23D7">
        <w:rPr>
          <w:lang w:val="ru-RU"/>
        </w:rPr>
        <w:t>”, УФН, 178:3 (2008), 313–323.</w:t>
      </w:r>
    </w:p>
    <w:p w:rsidR="00662DF7" w:rsidRPr="006E23D7" w:rsidRDefault="00662DF7" w:rsidP="00662DF7">
      <w:pPr>
        <w:rPr>
          <w:lang w:val="ru-RU"/>
        </w:rPr>
      </w:pPr>
      <w:r w:rsidRPr="006E23D7">
        <w:rPr>
          <w:lang w:val="ru-RU"/>
        </w:rPr>
        <w:t>8. Анищенко, В.С. Сложные колебания в простых системах. Механизмы возникновения, структура и свойства хаоса в радиофизических системах. Наука. М. 1990.</w:t>
      </w:r>
    </w:p>
    <w:p w:rsidR="00662DF7" w:rsidRPr="00FE0A2D" w:rsidRDefault="00662DF7" w:rsidP="00662DF7">
      <w:pPr>
        <w:rPr>
          <w:lang w:val="ru-RU"/>
        </w:rPr>
      </w:pPr>
      <w:r w:rsidRPr="006E23D7">
        <w:rPr>
          <w:lang w:val="ru-RU"/>
        </w:rPr>
        <w:t xml:space="preserve">в) программное обеспечение и Интернет-ресурсы: ОС </w:t>
      </w:r>
      <w:proofErr w:type="spellStart"/>
      <w:r w:rsidRPr="006E23D7">
        <w:t>MicrosoftWindowsXP</w:t>
      </w:r>
      <w:proofErr w:type="spellEnd"/>
      <w:r w:rsidRPr="006E23D7">
        <w:rPr>
          <w:lang w:val="ru-RU"/>
        </w:rPr>
        <w:t xml:space="preserve"> (или </w:t>
      </w:r>
      <w:r w:rsidRPr="006E23D7">
        <w:t>Windows</w:t>
      </w:r>
      <w:r w:rsidRPr="006E23D7">
        <w:rPr>
          <w:lang w:val="ru-RU"/>
        </w:rPr>
        <w:t xml:space="preserve">7), </w:t>
      </w:r>
      <w:hyperlink r:id="rId6" w:history="1">
        <w:r w:rsidRPr="006E23D7">
          <w:rPr>
            <w:rStyle w:val="a3"/>
            <w:u w:val="none"/>
          </w:rPr>
          <w:t>http</w:t>
        </w:r>
        <w:r w:rsidRPr="006E23D7">
          <w:rPr>
            <w:rStyle w:val="a3"/>
            <w:u w:val="none"/>
            <w:lang w:val="ru-RU"/>
          </w:rPr>
          <w:t>://</w:t>
        </w:r>
        <w:r w:rsidRPr="006E23D7">
          <w:rPr>
            <w:rStyle w:val="a3"/>
            <w:u w:val="none"/>
          </w:rPr>
          <w:t>brain</w:t>
        </w:r>
        <w:r w:rsidRPr="006E23D7">
          <w:rPr>
            <w:rStyle w:val="a3"/>
            <w:u w:val="none"/>
            <w:lang w:val="ru-RU"/>
          </w:rPr>
          <w:t>-</w:t>
        </w:r>
        <w:r w:rsidRPr="006E23D7">
          <w:rPr>
            <w:rStyle w:val="a3"/>
            <w:u w:val="none"/>
          </w:rPr>
          <w:t>ecm</w:t>
        </w:r>
        <w:r w:rsidRPr="006E23D7">
          <w:rPr>
            <w:rStyle w:val="a3"/>
            <w:u w:val="none"/>
            <w:lang w:val="ru-RU"/>
          </w:rPr>
          <w:t>.</w:t>
        </w:r>
        <w:r w:rsidRPr="006E23D7">
          <w:rPr>
            <w:rStyle w:val="a3"/>
            <w:u w:val="none"/>
          </w:rPr>
          <w:t>com</w:t>
        </w:r>
      </w:hyperlink>
      <w:r w:rsidRPr="006E23D7">
        <w:rPr>
          <w:lang w:val="ru-RU"/>
        </w:rPr>
        <w:t xml:space="preserve">, </w:t>
      </w:r>
      <w:r w:rsidR="00FE0A2D" w:rsidRPr="00FE0A2D">
        <w:t>http</w:t>
      </w:r>
      <w:r w:rsidR="00FE0A2D" w:rsidRPr="00FE0A2D">
        <w:rPr>
          <w:lang w:val="ru-RU"/>
        </w:rPr>
        <w:t>://</w:t>
      </w:r>
      <w:r w:rsidR="00FE0A2D" w:rsidRPr="00FE0A2D">
        <w:t>neuro</w:t>
      </w:r>
      <w:r w:rsidR="00FE0A2D" w:rsidRPr="00FE0A2D">
        <w:rPr>
          <w:lang w:val="ru-RU"/>
        </w:rPr>
        <w:t>.</w:t>
      </w:r>
      <w:r w:rsidR="00FE0A2D" w:rsidRPr="00FE0A2D">
        <w:t>nnov</w:t>
      </w:r>
      <w:r w:rsidR="00FE0A2D" w:rsidRPr="00FE0A2D">
        <w:rPr>
          <w:lang w:val="ru-RU"/>
        </w:rPr>
        <w:t>.</w:t>
      </w:r>
      <w:r w:rsidR="00FE0A2D" w:rsidRPr="00FE0A2D">
        <w:t>ru</w:t>
      </w:r>
      <w:r w:rsidR="00FE0A2D" w:rsidRPr="00FE0A2D">
        <w:rPr>
          <w:lang w:val="ru-RU"/>
        </w:rPr>
        <w:t>/</w:t>
      </w:r>
      <w:r w:rsidR="00FE0A2D">
        <w:rPr>
          <w:lang w:val="ru-RU"/>
        </w:rPr>
        <w:t xml:space="preserve"> </w:t>
      </w:r>
    </w:p>
    <w:p w:rsidR="001F2E4D" w:rsidRPr="00653643" w:rsidRDefault="001F2E4D" w:rsidP="001F2E4D">
      <w:pPr>
        <w:spacing w:before="200" w:after="200"/>
        <w:jc w:val="both"/>
        <w:rPr>
          <w:b/>
          <w:lang w:val="ru-RU"/>
        </w:rPr>
      </w:pPr>
      <w:r w:rsidRPr="006E23D7">
        <w:rPr>
          <w:b/>
          <w:lang w:val="ru-RU"/>
        </w:rPr>
        <w:t>8. Материально-техническое обеспечение дисциплины«</w:t>
      </w:r>
      <w:r w:rsidR="009C65DD" w:rsidRPr="006E23D7">
        <w:rPr>
          <w:b/>
          <w:lang w:val="ru-RU"/>
        </w:rPr>
        <w:t>Теория</w:t>
      </w:r>
      <w:r w:rsidR="009C65DD">
        <w:rPr>
          <w:b/>
          <w:lang w:val="ru-RU"/>
        </w:rPr>
        <w:t xml:space="preserve"> колебаний</w:t>
      </w:r>
      <w:r w:rsidRPr="00653643">
        <w:rPr>
          <w:b/>
          <w:lang w:val="ru-RU"/>
        </w:rPr>
        <w:t>»</w:t>
      </w:r>
    </w:p>
    <w:p w:rsidR="001F2E4D" w:rsidRPr="00653643" w:rsidRDefault="001F2E4D" w:rsidP="001F2E4D">
      <w:pPr>
        <w:jc w:val="both"/>
        <w:rPr>
          <w:lang w:val="ru-RU"/>
        </w:rPr>
      </w:pPr>
      <w:r w:rsidRPr="00653643">
        <w:rPr>
          <w:lang w:val="ru-RU"/>
        </w:rPr>
        <w:t xml:space="preserve">В учебном процессе </w:t>
      </w:r>
      <w:proofErr w:type="gramStart"/>
      <w:r w:rsidRPr="00653643">
        <w:rPr>
          <w:lang w:val="ru-RU"/>
        </w:rPr>
        <w:t>необходимы</w:t>
      </w:r>
      <w:proofErr w:type="gramEnd"/>
      <w:r w:rsidRPr="00653643">
        <w:rPr>
          <w:lang w:val="ru-RU"/>
        </w:rPr>
        <w:t xml:space="preserve">: </w:t>
      </w:r>
    </w:p>
    <w:p w:rsidR="001F2E4D" w:rsidRPr="00653643" w:rsidRDefault="001F2E4D" w:rsidP="001F2E4D">
      <w:pPr>
        <w:jc w:val="both"/>
        <w:rPr>
          <w:lang w:val="ru-RU"/>
        </w:rPr>
      </w:pPr>
      <w:r w:rsidRPr="00653643">
        <w:rPr>
          <w:lang w:val="ru-RU"/>
        </w:rPr>
        <w:t>1.Поточные лекционные аудитори</w:t>
      </w:r>
      <w:r w:rsidR="00A01708">
        <w:rPr>
          <w:lang w:val="ru-RU"/>
        </w:rPr>
        <w:t>и</w:t>
      </w:r>
      <w:r w:rsidRPr="00653643">
        <w:rPr>
          <w:lang w:val="ru-RU"/>
        </w:rPr>
        <w:t>оснащенных современными те</w:t>
      </w:r>
      <w:r w:rsidR="00705B0F">
        <w:rPr>
          <w:lang w:val="ru-RU"/>
        </w:rPr>
        <w:t>хническими средствами обучения</w:t>
      </w:r>
      <w:r w:rsidRPr="00653643">
        <w:rPr>
          <w:lang w:val="ru-RU"/>
        </w:rPr>
        <w:t>.</w:t>
      </w:r>
    </w:p>
    <w:p w:rsidR="001F2E4D" w:rsidRPr="00653643" w:rsidRDefault="001F2E4D" w:rsidP="001F2E4D">
      <w:pPr>
        <w:jc w:val="both"/>
        <w:rPr>
          <w:lang w:val="ru-RU"/>
        </w:rPr>
      </w:pPr>
      <w:r w:rsidRPr="00653643">
        <w:rPr>
          <w:lang w:val="ru-RU"/>
        </w:rPr>
        <w:t>2. Ноутбук.</w:t>
      </w:r>
    </w:p>
    <w:p w:rsidR="001F2E4D" w:rsidRPr="00653643" w:rsidRDefault="001F2E4D" w:rsidP="001F2E4D">
      <w:pPr>
        <w:jc w:val="both"/>
        <w:rPr>
          <w:lang w:val="ru-RU"/>
        </w:rPr>
      </w:pPr>
      <w:r w:rsidRPr="00653643">
        <w:rPr>
          <w:lang w:val="ru-RU"/>
        </w:rPr>
        <w:t>3. Проекционная техника.</w:t>
      </w:r>
    </w:p>
    <w:p w:rsidR="004E7679" w:rsidRDefault="004E7679" w:rsidP="001F2E4D">
      <w:pPr>
        <w:jc w:val="both"/>
        <w:rPr>
          <w:lang w:val="ru-RU"/>
        </w:rPr>
      </w:pPr>
    </w:p>
    <w:p w:rsidR="003D46AD" w:rsidRPr="00E269A0" w:rsidRDefault="003D46AD" w:rsidP="003D46AD">
      <w:pPr>
        <w:jc w:val="both"/>
        <w:rPr>
          <w:bCs/>
          <w:color w:val="000000"/>
          <w:lang w:val="ru-RU"/>
        </w:rPr>
      </w:pPr>
      <w:r w:rsidRPr="00E269A0">
        <w:rPr>
          <w:bCs/>
          <w:color w:val="000000"/>
          <w:lang w:val="ru-RU"/>
        </w:rPr>
        <w:t xml:space="preserve">Программа составлена в соответствии с требованиями ФГОС ВПО с учетом рекомендаций и  </w:t>
      </w:r>
      <w:proofErr w:type="spellStart"/>
      <w:r w:rsidRPr="00E269A0">
        <w:rPr>
          <w:bCs/>
          <w:color w:val="000000"/>
          <w:lang w:val="ru-RU"/>
        </w:rPr>
        <w:t>ПрООП</w:t>
      </w:r>
      <w:proofErr w:type="spellEnd"/>
      <w:r w:rsidRPr="00E269A0">
        <w:rPr>
          <w:bCs/>
          <w:color w:val="000000"/>
          <w:lang w:val="ru-RU"/>
        </w:rPr>
        <w:t xml:space="preserve"> ВПО по направлению </w:t>
      </w:r>
      <w:r w:rsidRPr="00E269A0">
        <w:rPr>
          <w:b/>
          <w:bCs/>
          <w:i/>
          <w:color w:val="000000"/>
          <w:lang w:val="ru-RU"/>
        </w:rPr>
        <w:t>«Биология».</w:t>
      </w:r>
    </w:p>
    <w:p w:rsidR="003D46AD" w:rsidRPr="00E269A0" w:rsidRDefault="003D46AD" w:rsidP="003D46AD">
      <w:pPr>
        <w:jc w:val="both"/>
        <w:rPr>
          <w:bCs/>
          <w:color w:val="000000"/>
          <w:lang w:val="ru-RU"/>
        </w:rPr>
      </w:pPr>
    </w:p>
    <w:p w:rsidR="003D46AD" w:rsidRPr="00E269A0" w:rsidRDefault="003D46AD" w:rsidP="003D46AD">
      <w:pPr>
        <w:contextualSpacing/>
        <w:rPr>
          <w:lang w:val="ru-RU"/>
        </w:rPr>
      </w:pPr>
      <w:r w:rsidRPr="00E269A0">
        <w:rPr>
          <w:lang w:val="ru-RU"/>
        </w:rPr>
        <w:t>Автор программы_________________ д.</w:t>
      </w:r>
      <w:r>
        <w:rPr>
          <w:lang w:val="ru-RU"/>
        </w:rPr>
        <w:t>ф</w:t>
      </w:r>
      <w:r w:rsidRPr="00E269A0">
        <w:rPr>
          <w:lang w:val="ru-RU"/>
        </w:rPr>
        <w:t>.</w:t>
      </w:r>
      <w:r>
        <w:rPr>
          <w:lang w:val="ru-RU"/>
        </w:rPr>
        <w:t xml:space="preserve"> - м.н.,Казанцев В.Б.</w:t>
      </w:r>
    </w:p>
    <w:p w:rsidR="003D46AD" w:rsidRPr="00E269A0" w:rsidRDefault="003D46AD" w:rsidP="003D46AD">
      <w:pPr>
        <w:ind w:left="2160" w:firstLine="720"/>
        <w:contextualSpacing/>
        <w:rPr>
          <w:i/>
          <w:lang w:val="ru-RU"/>
        </w:rPr>
      </w:pPr>
    </w:p>
    <w:p w:rsidR="003D46AD" w:rsidRPr="00E269A0" w:rsidRDefault="003D46AD" w:rsidP="003D46AD">
      <w:pPr>
        <w:contextualSpacing/>
        <w:rPr>
          <w:lang w:val="ru-RU"/>
        </w:rPr>
      </w:pPr>
      <w:r w:rsidRPr="00E269A0">
        <w:rPr>
          <w:lang w:val="ru-RU"/>
        </w:rPr>
        <w:lastRenderedPageBreak/>
        <w:t xml:space="preserve">Программа рассмотрена на заседании кафедры </w:t>
      </w:r>
      <w:proofErr w:type="spellStart"/>
      <w:r w:rsidR="00765813">
        <w:rPr>
          <w:lang w:val="ru-RU"/>
        </w:rPr>
        <w:t>нейродинамики</w:t>
      </w:r>
      <w:proofErr w:type="spellEnd"/>
      <w:r w:rsidR="00765813">
        <w:rPr>
          <w:lang w:val="ru-RU"/>
        </w:rPr>
        <w:t xml:space="preserve"> и </w:t>
      </w:r>
      <w:proofErr w:type="spellStart"/>
      <w:r w:rsidR="00765813">
        <w:rPr>
          <w:lang w:val="ru-RU"/>
        </w:rPr>
        <w:t>нейробиологии</w:t>
      </w:r>
      <w:proofErr w:type="spellEnd"/>
      <w:r w:rsidRPr="00E269A0">
        <w:rPr>
          <w:lang w:val="ru-RU"/>
        </w:rPr>
        <w:t xml:space="preserve"> протокол № ___  от ______________   </w:t>
      </w:r>
      <w:proofErr w:type="gramStart"/>
      <w:r w:rsidRPr="00E269A0">
        <w:rPr>
          <w:lang w:val="ru-RU"/>
        </w:rPr>
        <w:t>г</w:t>
      </w:r>
      <w:proofErr w:type="gramEnd"/>
      <w:r w:rsidRPr="00E269A0">
        <w:rPr>
          <w:lang w:val="ru-RU"/>
        </w:rPr>
        <w:t>.</w:t>
      </w:r>
    </w:p>
    <w:p w:rsidR="003D46AD" w:rsidRPr="00E269A0" w:rsidRDefault="003D46AD" w:rsidP="003D46AD">
      <w:pPr>
        <w:contextualSpacing/>
        <w:rPr>
          <w:lang w:val="ru-RU"/>
        </w:rPr>
      </w:pPr>
    </w:p>
    <w:p w:rsidR="003D46AD" w:rsidRPr="00E269A0" w:rsidRDefault="003D46AD" w:rsidP="003D46AD">
      <w:pPr>
        <w:contextualSpacing/>
        <w:rPr>
          <w:lang w:val="ru-RU"/>
        </w:rPr>
      </w:pPr>
      <w:r w:rsidRPr="00E269A0">
        <w:rPr>
          <w:lang w:val="ru-RU"/>
        </w:rPr>
        <w:t>Заведующий кафедрой ___________________ д.</w:t>
      </w:r>
      <w:r>
        <w:rPr>
          <w:lang w:val="ru-RU"/>
        </w:rPr>
        <w:t>ф</w:t>
      </w:r>
      <w:r w:rsidRPr="00E269A0">
        <w:rPr>
          <w:lang w:val="ru-RU"/>
        </w:rPr>
        <w:t>.</w:t>
      </w:r>
      <w:r>
        <w:rPr>
          <w:lang w:val="ru-RU"/>
        </w:rPr>
        <w:t xml:space="preserve"> - м.н.,Казанцев В.Б.</w:t>
      </w:r>
    </w:p>
    <w:p w:rsidR="003D46AD" w:rsidRPr="00E269A0" w:rsidRDefault="003D46AD" w:rsidP="003D46AD">
      <w:pPr>
        <w:contextualSpacing/>
        <w:rPr>
          <w:lang w:val="ru-RU"/>
        </w:rPr>
      </w:pPr>
    </w:p>
    <w:p w:rsidR="003D46AD" w:rsidRPr="00E269A0" w:rsidRDefault="003D46AD" w:rsidP="003D46AD">
      <w:pPr>
        <w:contextualSpacing/>
        <w:jc w:val="both"/>
        <w:rPr>
          <w:lang w:val="ru-RU"/>
        </w:rPr>
      </w:pPr>
      <w:r w:rsidRPr="00E269A0">
        <w:rPr>
          <w:lang w:val="ru-RU"/>
        </w:rPr>
        <w:t xml:space="preserve">Программа одобрена методической комиссией биологического факультета протокол № __ </w:t>
      </w:r>
      <w:proofErr w:type="gramStart"/>
      <w:r w:rsidRPr="00E269A0">
        <w:rPr>
          <w:lang w:val="ru-RU"/>
        </w:rPr>
        <w:t>от</w:t>
      </w:r>
      <w:proofErr w:type="gramEnd"/>
      <w:r w:rsidRPr="00E269A0">
        <w:rPr>
          <w:lang w:val="ru-RU"/>
        </w:rPr>
        <w:t xml:space="preserve"> __________________</w:t>
      </w:r>
    </w:p>
    <w:p w:rsidR="003D46AD" w:rsidRPr="00E269A0" w:rsidRDefault="003D46AD" w:rsidP="003D46AD">
      <w:pPr>
        <w:contextualSpacing/>
        <w:rPr>
          <w:lang w:val="ru-RU"/>
        </w:rPr>
      </w:pPr>
    </w:p>
    <w:p w:rsidR="003D46AD" w:rsidRPr="00E269A0" w:rsidRDefault="003D46AD" w:rsidP="003D46AD">
      <w:pPr>
        <w:contextualSpacing/>
        <w:rPr>
          <w:i/>
          <w:lang w:val="ru-RU"/>
        </w:rPr>
      </w:pPr>
      <w:r w:rsidRPr="00E269A0">
        <w:rPr>
          <w:lang w:val="ru-RU"/>
        </w:rPr>
        <w:t xml:space="preserve">Председатель методической комиссии_________________ </w:t>
      </w:r>
      <w:r>
        <w:rPr>
          <w:lang w:val="ru-RU"/>
        </w:rPr>
        <w:t xml:space="preserve">д.п.н., проф. </w:t>
      </w:r>
      <w:r w:rsidRPr="00E269A0">
        <w:rPr>
          <w:lang w:val="ru-RU"/>
        </w:rPr>
        <w:t>Швец И.М.</w:t>
      </w:r>
    </w:p>
    <w:p w:rsidR="003D46AD" w:rsidRPr="00E269A0" w:rsidRDefault="003D46AD" w:rsidP="003D46AD">
      <w:pPr>
        <w:jc w:val="center"/>
        <w:rPr>
          <w:bCs/>
          <w:color w:val="000000"/>
          <w:lang w:val="ru-RU"/>
        </w:rPr>
      </w:pPr>
    </w:p>
    <w:p w:rsidR="003D46AD" w:rsidRPr="00E269A0" w:rsidRDefault="003D46AD" w:rsidP="003D46AD">
      <w:pPr>
        <w:jc w:val="both"/>
        <w:rPr>
          <w:bCs/>
          <w:color w:val="000000"/>
          <w:lang w:val="ru-RU"/>
        </w:rPr>
      </w:pPr>
    </w:p>
    <w:sectPr w:rsidR="003D46AD" w:rsidRPr="00E269A0" w:rsidSect="00FD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34C"/>
    <w:multiLevelType w:val="hybridMultilevel"/>
    <w:tmpl w:val="96E8C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78"/>
    <w:rsid w:val="00042DB4"/>
    <w:rsid w:val="000742BD"/>
    <w:rsid w:val="0008770D"/>
    <w:rsid w:val="000B17E6"/>
    <w:rsid w:val="001F2E4D"/>
    <w:rsid w:val="00221E12"/>
    <w:rsid w:val="00237A5E"/>
    <w:rsid w:val="00273836"/>
    <w:rsid w:val="00297DA8"/>
    <w:rsid w:val="0031601F"/>
    <w:rsid w:val="003675C6"/>
    <w:rsid w:val="003B3A63"/>
    <w:rsid w:val="003D46AD"/>
    <w:rsid w:val="00461F37"/>
    <w:rsid w:val="004A1F1C"/>
    <w:rsid w:val="004E7679"/>
    <w:rsid w:val="00512F08"/>
    <w:rsid w:val="00581CD5"/>
    <w:rsid w:val="00586EE9"/>
    <w:rsid w:val="005B3D78"/>
    <w:rsid w:val="005D665D"/>
    <w:rsid w:val="005E2032"/>
    <w:rsid w:val="005F1239"/>
    <w:rsid w:val="006420FA"/>
    <w:rsid w:val="00662DF7"/>
    <w:rsid w:val="006E23D7"/>
    <w:rsid w:val="00705B0F"/>
    <w:rsid w:val="00726FBB"/>
    <w:rsid w:val="00765813"/>
    <w:rsid w:val="007A0476"/>
    <w:rsid w:val="007B6EE1"/>
    <w:rsid w:val="00806040"/>
    <w:rsid w:val="008A4B0B"/>
    <w:rsid w:val="008B643B"/>
    <w:rsid w:val="008C17B8"/>
    <w:rsid w:val="008F495B"/>
    <w:rsid w:val="009203FB"/>
    <w:rsid w:val="00942840"/>
    <w:rsid w:val="009547F3"/>
    <w:rsid w:val="00996F81"/>
    <w:rsid w:val="009B49C0"/>
    <w:rsid w:val="009C65DD"/>
    <w:rsid w:val="00A01708"/>
    <w:rsid w:val="00A303A6"/>
    <w:rsid w:val="00A90A07"/>
    <w:rsid w:val="00AF68AF"/>
    <w:rsid w:val="00B17734"/>
    <w:rsid w:val="00B414C8"/>
    <w:rsid w:val="00B43B5B"/>
    <w:rsid w:val="00B67327"/>
    <w:rsid w:val="00B70FF4"/>
    <w:rsid w:val="00BA334C"/>
    <w:rsid w:val="00BD5D13"/>
    <w:rsid w:val="00C22257"/>
    <w:rsid w:val="00C81D6B"/>
    <w:rsid w:val="00C9254C"/>
    <w:rsid w:val="00CB232E"/>
    <w:rsid w:val="00CB717A"/>
    <w:rsid w:val="00D07408"/>
    <w:rsid w:val="00E049FF"/>
    <w:rsid w:val="00E23031"/>
    <w:rsid w:val="00E349E2"/>
    <w:rsid w:val="00F10B7B"/>
    <w:rsid w:val="00FA00CE"/>
    <w:rsid w:val="00FB7873"/>
    <w:rsid w:val="00FC3CD5"/>
    <w:rsid w:val="00FD2BBA"/>
    <w:rsid w:val="00FD3ACA"/>
    <w:rsid w:val="00FE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B3D78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D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2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B3D78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D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2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ain-ec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Pimashkin</dc:creator>
  <cp:lastModifiedBy>1</cp:lastModifiedBy>
  <cp:revision>2</cp:revision>
  <dcterms:created xsi:type="dcterms:W3CDTF">2014-10-29T15:48:00Z</dcterms:created>
  <dcterms:modified xsi:type="dcterms:W3CDTF">2014-10-29T15:48:00Z</dcterms:modified>
</cp:coreProperties>
</file>